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24DE05C" w14:textId="2CB8FEAB" w:rsidR="00CB19EB" w:rsidRPr="00CB19EB" w:rsidRDefault="00CB19EB">
      <w:pPr>
        <w:tabs>
          <w:tab w:val="left" w:pos="3390"/>
          <w:tab w:val="center" w:pos="5032"/>
        </w:tabs>
        <w:jc w:val="center"/>
        <w:rPr>
          <w:rFonts w:ascii="Verdana" w:eastAsia="Arial" w:hAnsi="Verdana" w:cs="Arial"/>
          <w:b/>
          <w:color w:val="000000"/>
          <w:u w:val="single"/>
        </w:rPr>
      </w:pPr>
      <w:r w:rsidRPr="00CB19EB">
        <w:rPr>
          <w:rFonts w:ascii="Verdana" w:eastAsia="Arial" w:hAnsi="Verdana" w:cs="Arial"/>
          <w:b/>
          <w:color w:val="000000"/>
          <w:u w:val="single"/>
        </w:rPr>
        <w:t>ANEXO II-1</w:t>
      </w:r>
    </w:p>
    <w:p w14:paraId="1FEBBD61" w14:textId="659D658E" w:rsidR="00DB6CC4" w:rsidRPr="00CB19EB" w:rsidRDefault="00000000">
      <w:pPr>
        <w:tabs>
          <w:tab w:val="left" w:pos="3390"/>
          <w:tab w:val="center" w:pos="5032"/>
        </w:tabs>
        <w:jc w:val="center"/>
        <w:rPr>
          <w:rFonts w:ascii="Verdana" w:eastAsia="Arial" w:hAnsi="Verdana" w:cs="Arial"/>
          <w:b/>
          <w:u w:val="single"/>
        </w:rPr>
      </w:pPr>
      <w:r w:rsidRPr="00CB19EB">
        <w:rPr>
          <w:rFonts w:ascii="Verdana" w:eastAsia="Arial" w:hAnsi="Verdana" w:cs="Arial"/>
          <w:b/>
          <w:color w:val="000000"/>
          <w:u w:val="single"/>
        </w:rPr>
        <w:t>ESTUDO TÉCNICO PRELIMINAR</w:t>
      </w:r>
    </w:p>
    <w:p w14:paraId="31CCF1A1" w14:textId="77777777" w:rsidR="00DB6CC4" w:rsidRPr="00CB19EB" w:rsidRDefault="00DB6CC4">
      <w:pPr>
        <w:tabs>
          <w:tab w:val="left" w:pos="3390"/>
          <w:tab w:val="center" w:pos="5032"/>
        </w:tabs>
        <w:jc w:val="center"/>
        <w:rPr>
          <w:rFonts w:ascii="Verdana" w:eastAsia="Arial" w:hAnsi="Verdana" w:cs="Arial"/>
          <w:b/>
          <w:color w:val="000000"/>
          <w:u w:val="single"/>
        </w:rPr>
      </w:pPr>
    </w:p>
    <w:p w14:paraId="1E5E7A98" w14:textId="77777777" w:rsidR="00DB6CC4" w:rsidRPr="00CB19EB" w:rsidRDefault="00DB6CC4">
      <w:pPr>
        <w:tabs>
          <w:tab w:val="left" w:pos="3390"/>
          <w:tab w:val="center" w:pos="5032"/>
        </w:tabs>
        <w:jc w:val="both"/>
        <w:rPr>
          <w:rFonts w:ascii="Verdana" w:eastAsia="Arial" w:hAnsi="Verdana" w:cs="Arial"/>
          <w:b/>
          <w:color w:val="000000"/>
        </w:rPr>
      </w:pPr>
    </w:p>
    <w:p w14:paraId="2991C92D" w14:textId="77777777" w:rsidR="00DB6CC4" w:rsidRPr="00CB19EB" w:rsidRDefault="00000000">
      <w:pPr>
        <w:tabs>
          <w:tab w:val="left" w:pos="3390"/>
          <w:tab w:val="center" w:pos="5032"/>
        </w:tabs>
        <w:jc w:val="both"/>
        <w:rPr>
          <w:rFonts w:ascii="Verdana" w:eastAsia="Arial" w:hAnsi="Verdana" w:cs="Arial"/>
          <w:b/>
        </w:rPr>
      </w:pPr>
      <w:r w:rsidRPr="00CB19EB">
        <w:rPr>
          <w:rFonts w:ascii="Verdana" w:eastAsia="Arial" w:hAnsi="Verdana" w:cs="Arial"/>
          <w:b/>
          <w:color w:val="000000"/>
        </w:rPr>
        <w:t>1. INFORMAÇÕES BÁSICAS</w:t>
      </w:r>
    </w:p>
    <w:p w14:paraId="58DF806A" w14:textId="77777777" w:rsidR="00DB6CC4" w:rsidRPr="00CB19EB" w:rsidRDefault="00DB6CC4">
      <w:pPr>
        <w:tabs>
          <w:tab w:val="left" w:pos="3390"/>
          <w:tab w:val="center" w:pos="5032"/>
        </w:tabs>
        <w:rPr>
          <w:rFonts w:ascii="Verdana" w:eastAsia="Arial" w:hAnsi="Verdana" w:cs="Arial"/>
          <w:color w:val="000000"/>
        </w:rPr>
      </w:pPr>
    </w:p>
    <w:p w14:paraId="114E3DC6" w14:textId="42C8098E" w:rsidR="00DB6CC4" w:rsidRPr="00CB19EB" w:rsidRDefault="00000000">
      <w:pPr>
        <w:pStyle w:val="PargrafodaLista"/>
        <w:tabs>
          <w:tab w:val="left" w:pos="3390"/>
          <w:tab w:val="center" w:pos="5032"/>
        </w:tabs>
        <w:spacing w:after="0" w:line="240" w:lineRule="auto"/>
        <w:ind w:left="0"/>
        <w:contextualSpacing/>
        <w:jc w:val="both"/>
        <w:rPr>
          <w:rFonts w:ascii="Verdana" w:eastAsia="Arial" w:hAnsi="Verdana" w:cs="Arial"/>
          <w:b/>
          <w:sz w:val="20"/>
          <w:szCs w:val="20"/>
        </w:rPr>
      </w:pPr>
      <w:r w:rsidRPr="00CB19EB">
        <w:rPr>
          <w:rFonts w:ascii="Verdana" w:eastAsia="Arial" w:hAnsi="Verdana" w:cs="Arial"/>
          <w:b/>
          <w:color w:val="000000"/>
          <w:sz w:val="20"/>
          <w:szCs w:val="20"/>
        </w:rPr>
        <w:t xml:space="preserve">1.1. Processo Administrativo nº </w:t>
      </w:r>
      <w:r w:rsidR="00CB19EB" w:rsidRPr="00CB19EB">
        <w:rPr>
          <w:rFonts w:ascii="Verdana" w:eastAsia="Arial" w:hAnsi="Verdana" w:cs="Arial"/>
          <w:b/>
          <w:color w:val="000000"/>
          <w:sz w:val="20"/>
          <w:szCs w:val="20"/>
        </w:rPr>
        <w:t>2047</w:t>
      </w:r>
      <w:r w:rsidRPr="00CB19EB">
        <w:rPr>
          <w:rFonts w:ascii="Verdana" w:eastAsia="Arial" w:hAnsi="Verdana" w:cs="Arial"/>
          <w:b/>
          <w:color w:val="000000"/>
          <w:sz w:val="20"/>
          <w:szCs w:val="20"/>
        </w:rPr>
        <w:t xml:space="preserve">/2025. </w:t>
      </w:r>
    </w:p>
    <w:p w14:paraId="01A4918D" w14:textId="77777777" w:rsidR="00DB6CC4" w:rsidRPr="00CB19EB" w:rsidRDefault="00DB6CC4">
      <w:pPr>
        <w:pStyle w:val="PargrafodaLista"/>
        <w:tabs>
          <w:tab w:val="left" w:pos="3390"/>
          <w:tab w:val="center" w:pos="5032"/>
        </w:tabs>
        <w:spacing w:after="0" w:line="240" w:lineRule="auto"/>
        <w:contextualSpacing/>
        <w:jc w:val="both"/>
        <w:rPr>
          <w:rFonts w:ascii="Verdana" w:eastAsia="Arial" w:hAnsi="Verdana" w:cs="Arial"/>
          <w:b/>
          <w:color w:val="000000"/>
          <w:sz w:val="20"/>
          <w:szCs w:val="20"/>
        </w:rPr>
      </w:pPr>
    </w:p>
    <w:p w14:paraId="21707FAD" w14:textId="77777777" w:rsidR="00DB6CC4" w:rsidRPr="00CB19EB" w:rsidRDefault="00DB6CC4">
      <w:pPr>
        <w:pStyle w:val="PargrafodaLista"/>
        <w:tabs>
          <w:tab w:val="left" w:pos="3390"/>
          <w:tab w:val="center" w:pos="5032"/>
        </w:tabs>
        <w:spacing w:after="0" w:line="240" w:lineRule="auto"/>
        <w:contextualSpacing/>
        <w:jc w:val="both"/>
        <w:rPr>
          <w:rFonts w:ascii="Verdana" w:eastAsia="Arial" w:hAnsi="Verdana" w:cs="Arial"/>
          <w:b/>
          <w:color w:val="000000"/>
          <w:sz w:val="20"/>
          <w:szCs w:val="20"/>
        </w:rPr>
      </w:pPr>
    </w:p>
    <w:p w14:paraId="73DEE530" w14:textId="77777777" w:rsidR="00DB6CC4" w:rsidRPr="00CB19EB" w:rsidRDefault="00000000">
      <w:pPr>
        <w:pStyle w:val="PargrafodaLista"/>
        <w:tabs>
          <w:tab w:val="left" w:pos="3390"/>
          <w:tab w:val="center" w:pos="5032"/>
        </w:tabs>
        <w:spacing w:after="0" w:line="240" w:lineRule="auto"/>
        <w:ind w:left="0"/>
        <w:contextualSpacing/>
        <w:jc w:val="both"/>
        <w:rPr>
          <w:rFonts w:ascii="Verdana" w:eastAsia="Arial" w:hAnsi="Verdana" w:cs="Arial"/>
          <w:b/>
          <w:sz w:val="20"/>
          <w:szCs w:val="20"/>
        </w:rPr>
      </w:pPr>
      <w:r w:rsidRPr="00CB19EB">
        <w:rPr>
          <w:rFonts w:ascii="Verdana" w:eastAsia="Arial" w:hAnsi="Verdana" w:cs="Arial"/>
          <w:b/>
          <w:color w:val="000000"/>
          <w:sz w:val="20"/>
          <w:szCs w:val="20"/>
        </w:rPr>
        <w:t>AQUISIÇÃO DE MEDALHAS E TROFÉUS, PARA PREMIAÇÃO DO CAMPEONATO MUNICIPAL DE FUTEBOL AMADOR PROMOVIDO POR ESTA SECRETARIA MUNICIPAL.</w:t>
      </w:r>
    </w:p>
    <w:p w14:paraId="490B69DF" w14:textId="77777777" w:rsidR="00DB6CC4" w:rsidRPr="00CB19EB" w:rsidRDefault="00DB6CC4">
      <w:pPr>
        <w:pStyle w:val="PargrafodaLista"/>
        <w:tabs>
          <w:tab w:val="left" w:pos="3390"/>
          <w:tab w:val="center" w:pos="5032"/>
        </w:tabs>
        <w:spacing w:after="0" w:line="240" w:lineRule="auto"/>
        <w:ind w:left="390"/>
        <w:contextualSpacing/>
        <w:jc w:val="both"/>
        <w:rPr>
          <w:rFonts w:ascii="Verdana" w:eastAsia="Arial" w:hAnsi="Verdana" w:cs="Arial"/>
          <w:color w:val="000000"/>
          <w:sz w:val="20"/>
          <w:szCs w:val="20"/>
        </w:rPr>
      </w:pPr>
    </w:p>
    <w:p w14:paraId="55E962CE" w14:textId="77777777" w:rsidR="00DB6CC4" w:rsidRPr="00CB19EB" w:rsidRDefault="00000000">
      <w:pPr>
        <w:pStyle w:val="PargrafodaLista"/>
        <w:tabs>
          <w:tab w:val="left" w:pos="3390"/>
          <w:tab w:val="center" w:pos="5032"/>
        </w:tabs>
        <w:spacing w:after="0" w:line="240" w:lineRule="auto"/>
        <w:ind w:left="0"/>
        <w:contextualSpacing/>
        <w:jc w:val="both"/>
        <w:rPr>
          <w:rFonts w:ascii="Verdana" w:eastAsia="Arial" w:hAnsi="Verdana" w:cs="Arial"/>
          <w:sz w:val="20"/>
          <w:szCs w:val="20"/>
        </w:rPr>
      </w:pPr>
      <w:r w:rsidRPr="00CB19EB">
        <w:rPr>
          <w:rFonts w:ascii="Verdana" w:eastAsia="Arial" w:hAnsi="Verdana" w:cs="Arial"/>
          <w:color w:val="000000"/>
          <w:sz w:val="20"/>
          <w:szCs w:val="20"/>
        </w:rPr>
        <w:t>Este documento consiste em Estudos Preliminares necessários para assegurar a viabilidade da aquisição, mensurar os riscos, determinar uma estratégia de contratação e fornecer subsídios para a elaboração do Termo de Referência/Projeto Básico, bem como definir um plano de sustentação para a solução contratada.</w:t>
      </w:r>
    </w:p>
    <w:p w14:paraId="75806E05" w14:textId="77777777" w:rsidR="00DB6CC4" w:rsidRPr="00CB19EB" w:rsidRDefault="00DB6CC4">
      <w:pPr>
        <w:jc w:val="both"/>
        <w:rPr>
          <w:rFonts w:ascii="Verdana" w:hAnsi="Verdana" w:cs="Arial"/>
          <w:color w:val="000000"/>
        </w:rPr>
      </w:pPr>
    </w:p>
    <w:p w14:paraId="5B09B950" w14:textId="77777777" w:rsidR="00DB6CC4" w:rsidRPr="00CB19EB" w:rsidRDefault="00000000">
      <w:pPr>
        <w:jc w:val="both"/>
        <w:rPr>
          <w:rFonts w:ascii="Verdana" w:hAnsi="Verdana" w:cs="Arial"/>
          <w:b/>
        </w:rPr>
      </w:pPr>
      <w:r w:rsidRPr="00CB19EB">
        <w:rPr>
          <w:rFonts w:ascii="Verdana" w:hAnsi="Verdana" w:cs="Arial"/>
          <w:b/>
          <w:color w:val="000000"/>
        </w:rPr>
        <w:t>2. LOCAL DE ENTREGA</w:t>
      </w:r>
    </w:p>
    <w:p w14:paraId="1F1729E0" w14:textId="77777777" w:rsidR="00DB6CC4" w:rsidRPr="00CB19EB" w:rsidRDefault="00000000">
      <w:pPr>
        <w:jc w:val="both"/>
        <w:rPr>
          <w:rFonts w:ascii="Verdana" w:hAnsi="Verdana" w:cs="Arial"/>
        </w:rPr>
      </w:pPr>
      <w:r w:rsidRPr="00CB19EB">
        <w:rPr>
          <w:rFonts w:ascii="Verdana" w:hAnsi="Verdana" w:cs="Arial"/>
          <w:color w:val="000000"/>
        </w:rPr>
        <w:t>Os materiais deverão ser entregues na Sede da Secretaria Municipal de Esportes e Lazer, situada na Rua Antônio Borgo, S/N°, Sede do Ginásio de Esportes "Anastácio Cassaro"- São Gabriel da Palha, CEP - 29780-000. de Segunda-feira a quinta-feira, de 12h às 18h, sexta-feira, de 07h às 13h.</w:t>
      </w:r>
    </w:p>
    <w:p w14:paraId="56AE3ADC" w14:textId="77777777" w:rsidR="00DB6CC4" w:rsidRPr="00CB19EB" w:rsidRDefault="00DB6CC4">
      <w:pPr>
        <w:jc w:val="both"/>
        <w:rPr>
          <w:rFonts w:ascii="Verdana" w:hAnsi="Verdana" w:cs="Arial"/>
          <w:b/>
        </w:rPr>
      </w:pPr>
    </w:p>
    <w:p w14:paraId="7514E482" w14:textId="77777777" w:rsidR="00DB6CC4" w:rsidRPr="00CB19EB" w:rsidRDefault="00000000">
      <w:pPr>
        <w:jc w:val="both"/>
        <w:rPr>
          <w:rFonts w:ascii="Verdana" w:hAnsi="Verdana" w:cs="Arial"/>
          <w:b/>
        </w:rPr>
      </w:pPr>
      <w:r w:rsidRPr="00CB19EB">
        <w:rPr>
          <w:rFonts w:ascii="Verdana" w:hAnsi="Verdana" w:cs="Arial"/>
          <w:b/>
          <w:color w:val="000000"/>
        </w:rPr>
        <w:t>3. CONTATO</w:t>
      </w:r>
    </w:p>
    <w:p w14:paraId="3D8F4038" w14:textId="77777777" w:rsidR="00DB6CC4" w:rsidRPr="00CB19EB" w:rsidRDefault="00DB6CC4">
      <w:pPr>
        <w:jc w:val="both"/>
        <w:rPr>
          <w:rFonts w:ascii="Verdana" w:hAnsi="Verdana" w:cs="Arial"/>
          <w:b/>
          <w:color w:val="000000"/>
        </w:rPr>
      </w:pPr>
    </w:p>
    <w:p w14:paraId="3B9F7AE3" w14:textId="77777777" w:rsidR="00DB6CC4" w:rsidRPr="00CB19EB" w:rsidRDefault="00000000">
      <w:pPr>
        <w:jc w:val="both"/>
        <w:rPr>
          <w:rFonts w:ascii="Verdana" w:hAnsi="Verdana"/>
          <w:color w:val="000000"/>
        </w:rPr>
      </w:pPr>
      <w:proofErr w:type="spellStart"/>
      <w:r w:rsidRPr="00CB19EB">
        <w:rPr>
          <w:rFonts w:ascii="Verdana" w:hAnsi="Verdana" w:cs="Arial"/>
          <w:b/>
          <w:color w:val="000000"/>
        </w:rPr>
        <w:t>Tel</w:t>
      </w:r>
      <w:proofErr w:type="spellEnd"/>
      <w:r w:rsidRPr="00CB19EB">
        <w:rPr>
          <w:rFonts w:ascii="Verdana" w:hAnsi="Verdana" w:cs="Arial"/>
          <w:b/>
          <w:color w:val="000000"/>
        </w:rPr>
        <w:t xml:space="preserve">: </w:t>
      </w:r>
      <w:r w:rsidRPr="00CB19EB">
        <w:rPr>
          <w:rFonts w:ascii="Verdana" w:hAnsi="Verdana" w:cs="Arial"/>
          <w:color w:val="000000"/>
        </w:rPr>
        <w:t>27 9 9726 1939</w:t>
      </w:r>
    </w:p>
    <w:p w14:paraId="703A286F" w14:textId="77777777" w:rsidR="00DB6CC4" w:rsidRPr="00CB19EB" w:rsidRDefault="00000000">
      <w:pPr>
        <w:jc w:val="both"/>
        <w:rPr>
          <w:rFonts w:ascii="Verdana" w:hAnsi="Verdana"/>
          <w:color w:val="000000"/>
        </w:rPr>
      </w:pPr>
      <w:r w:rsidRPr="00CB19EB">
        <w:rPr>
          <w:rFonts w:ascii="Verdana" w:hAnsi="Verdana" w:cs="Arial"/>
          <w:b/>
          <w:color w:val="000000"/>
        </w:rPr>
        <w:t xml:space="preserve">Email: </w:t>
      </w:r>
      <w:r w:rsidRPr="00CB19EB">
        <w:rPr>
          <w:rFonts w:ascii="Verdana" w:hAnsi="Verdana" w:cs="Arial"/>
          <w:color w:val="000000"/>
        </w:rPr>
        <w:t>esportesgp@hotmail.com</w:t>
      </w:r>
    </w:p>
    <w:p w14:paraId="022E1F97" w14:textId="77777777" w:rsidR="00DB6CC4" w:rsidRPr="00CB19EB" w:rsidRDefault="00000000">
      <w:pPr>
        <w:jc w:val="both"/>
        <w:rPr>
          <w:rFonts w:ascii="Verdana" w:hAnsi="Verdana"/>
          <w:color w:val="000000"/>
        </w:rPr>
      </w:pPr>
      <w:r w:rsidRPr="00CB19EB">
        <w:rPr>
          <w:rFonts w:ascii="Verdana" w:hAnsi="Verdana" w:cs="Arial"/>
          <w:b/>
          <w:color w:val="000000"/>
        </w:rPr>
        <w:t xml:space="preserve">Responsável: </w:t>
      </w:r>
      <w:r w:rsidRPr="00CB19EB">
        <w:rPr>
          <w:rFonts w:ascii="Verdana" w:hAnsi="Verdana" w:cs="Arial"/>
          <w:color w:val="000000"/>
        </w:rPr>
        <w:t>Secretaria Municipal de Esportes e Lazer</w:t>
      </w:r>
      <w:r w:rsidRPr="00CB19EB">
        <w:rPr>
          <w:rFonts w:ascii="Verdana" w:hAnsi="Verdana" w:cs="Arial"/>
          <w:b/>
          <w:color w:val="000000"/>
        </w:rPr>
        <w:t xml:space="preserve"> </w:t>
      </w:r>
    </w:p>
    <w:p w14:paraId="3E7EA1AC" w14:textId="77777777" w:rsidR="00DB6CC4" w:rsidRPr="00CB19EB" w:rsidRDefault="00DB6CC4">
      <w:pPr>
        <w:jc w:val="both"/>
        <w:rPr>
          <w:rFonts w:ascii="Verdana" w:hAnsi="Verdana" w:cs="Arial"/>
          <w:b/>
          <w:color w:val="000000"/>
        </w:rPr>
      </w:pPr>
    </w:p>
    <w:p w14:paraId="1B0D17B5" w14:textId="77777777" w:rsidR="00DB6CC4" w:rsidRPr="00CB19EB" w:rsidRDefault="00000000">
      <w:pPr>
        <w:shd w:val="clear" w:color="auto" w:fill="FFFFFF"/>
        <w:spacing w:line="360" w:lineRule="auto"/>
        <w:jc w:val="both"/>
        <w:textAlignment w:val="baseline"/>
        <w:rPr>
          <w:rFonts w:ascii="Verdana" w:hAnsi="Verdana" w:cs="Calibri"/>
          <w:b/>
          <w:bCs/>
          <w:lang w:eastAsia="pt-BR"/>
        </w:rPr>
      </w:pPr>
      <w:r w:rsidRPr="00CB19EB">
        <w:rPr>
          <w:rFonts w:ascii="Verdana" w:hAnsi="Verdana" w:cstheme="minorHAnsi"/>
          <w:b/>
          <w:bCs/>
          <w:color w:val="000000"/>
          <w:lang w:eastAsia="pt-BR"/>
        </w:rPr>
        <w:t>4. PREVISÃO NO PLANO DE CONTRATAÇÕES ANUAL</w:t>
      </w:r>
    </w:p>
    <w:p w14:paraId="60534B86" w14:textId="77777777" w:rsidR="00DB6CC4" w:rsidRPr="00CB19EB" w:rsidRDefault="00000000">
      <w:pPr>
        <w:jc w:val="both"/>
        <w:rPr>
          <w:rFonts w:ascii="Verdana" w:hAnsi="Verdana"/>
          <w:color w:val="000000"/>
        </w:rPr>
      </w:pPr>
      <w:r w:rsidRPr="00CB19EB">
        <w:rPr>
          <w:rFonts w:ascii="Verdana" w:eastAsia="Arial" w:hAnsi="Verdana" w:cs="Arial"/>
          <w:b/>
          <w:bCs/>
          <w:color w:val="000000"/>
        </w:rPr>
        <w:t xml:space="preserve">4.1. </w:t>
      </w:r>
      <w:r w:rsidRPr="00CB19EB">
        <w:rPr>
          <w:rFonts w:ascii="Verdana" w:eastAsia="Arial" w:hAnsi="Verdana" w:cs="Arial"/>
          <w:color w:val="000000"/>
        </w:rPr>
        <w:t xml:space="preserve">A aquisição pretendida tem consonância com o planejamento estratégico desta Instituição, uma vez que consta na sua programação orçamentária e financeira anual. </w:t>
      </w:r>
    </w:p>
    <w:p w14:paraId="76854C89" w14:textId="77777777" w:rsidR="00DB6CC4" w:rsidRPr="00CB19EB" w:rsidRDefault="00DB6CC4">
      <w:pPr>
        <w:jc w:val="both"/>
        <w:rPr>
          <w:rFonts w:ascii="Verdana" w:hAnsi="Verdana" w:cs="Arial"/>
          <w:b/>
          <w:color w:val="000000"/>
        </w:rPr>
      </w:pPr>
    </w:p>
    <w:p w14:paraId="72D62372" w14:textId="77777777" w:rsidR="00DB6CC4" w:rsidRPr="00CB19EB" w:rsidRDefault="00000000">
      <w:pPr>
        <w:jc w:val="both"/>
        <w:rPr>
          <w:rFonts w:ascii="Verdana" w:hAnsi="Verdana" w:cs="Arial"/>
          <w:b/>
        </w:rPr>
      </w:pPr>
      <w:r w:rsidRPr="00CB19EB">
        <w:rPr>
          <w:rFonts w:ascii="Verdana" w:hAnsi="Verdana" w:cs="Arial"/>
          <w:b/>
          <w:color w:val="000000"/>
        </w:rPr>
        <w:t>5. DESCRIÇÃO DA NECESSIDADE</w:t>
      </w:r>
    </w:p>
    <w:p w14:paraId="1C1ABA09" w14:textId="77777777" w:rsidR="00DB6CC4" w:rsidRPr="00CB19EB" w:rsidRDefault="00DB6CC4">
      <w:pPr>
        <w:jc w:val="both"/>
        <w:rPr>
          <w:rFonts w:ascii="Verdana" w:hAnsi="Verdana"/>
          <w:color w:val="000000"/>
        </w:rPr>
      </w:pPr>
    </w:p>
    <w:p w14:paraId="485FBB38" w14:textId="77777777" w:rsidR="00DB6CC4" w:rsidRPr="00CB19EB" w:rsidRDefault="00000000">
      <w:pPr>
        <w:pStyle w:val="PargrafodaLista"/>
        <w:spacing w:after="0" w:line="240" w:lineRule="auto"/>
        <w:ind w:left="0"/>
        <w:contextualSpacing/>
        <w:jc w:val="both"/>
        <w:rPr>
          <w:rFonts w:ascii="Verdana" w:hAnsi="Verdana"/>
          <w:color w:val="000000"/>
          <w:sz w:val="20"/>
          <w:szCs w:val="20"/>
        </w:rPr>
      </w:pPr>
      <w:r w:rsidRPr="00CB19EB">
        <w:rPr>
          <w:rFonts w:ascii="Verdana" w:hAnsi="Verdana" w:cs="Arial"/>
          <w:b/>
          <w:bCs/>
          <w:color w:val="000000"/>
          <w:sz w:val="20"/>
          <w:szCs w:val="20"/>
        </w:rPr>
        <w:t xml:space="preserve">5.1. </w:t>
      </w:r>
      <w:r w:rsidRPr="00CB19EB">
        <w:rPr>
          <w:rFonts w:ascii="Verdana" w:hAnsi="Verdana" w:cs="Arial"/>
          <w:color w:val="000000"/>
          <w:sz w:val="20"/>
          <w:szCs w:val="20"/>
        </w:rPr>
        <w:t>Aquisição de medalhas e troféus, para premiação do campeonato municipal de futebol de campo promovidos por esta Secretaria Municipal de Esportes e Lazer, durante o exercício de 2025.</w:t>
      </w:r>
    </w:p>
    <w:p w14:paraId="1B9E25EB" w14:textId="77777777" w:rsidR="00DB6CC4" w:rsidRPr="00CB19EB" w:rsidRDefault="00000000">
      <w:pPr>
        <w:pStyle w:val="PargrafodaLista"/>
        <w:spacing w:after="0" w:line="240" w:lineRule="auto"/>
        <w:ind w:left="0"/>
        <w:contextualSpacing/>
        <w:jc w:val="both"/>
        <w:rPr>
          <w:rFonts w:ascii="Verdana" w:hAnsi="Verdana"/>
          <w:color w:val="000000"/>
          <w:sz w:val="20"/>
          <w:szCs w:val="20"/>
        </w:rPr>
      </w:pPr>
      <w:r w:rsidRPr="00CB19EB">
        <w:rPr>
          <w:rFonts w:ascii="Verdana" w:eastAsia="Arial" w:hAnsi="Verdana" w:cs="Arial"/>
          <w:b/>
          <w:bCs/>
          <w:color w:val="000000"/>
          <w:sz w:val="20"/>
          <w:szCs w:val="20"/>
        </w:rPr>
        <w:t>5.2.</w:t>
      </w:r>
      <w:r w:rsidRPr="00CB19EB">
        <w:rPr>
          <w:rFonts w:ascii="Verdana" w:eastAsia="Arial" w:hAnsi="Verdana" w:cs="Arial"/>
          <w:color w:val="000000"/>
          <w:sz w:val="20"/>
          <w:szCs w:val="20"/>
        </w:rPr>
        <w:t xml:space="preserve"> Ao longo do período anual são promovidos diversos campeonatos de modalidades esportivas variadas, como por exemplo, Futsal, Voleibol, Futebol de Campo, Futebol Sintético. Objetivando potencializar interação social, desenvolvimento de habilidades sociais, prática de atividade física e saúde.</w:t>
      </w:r>
    </w:p>
    <w:p w14:paraId="1D21624B" w14:textId="77777777" w:rsidR="00DB6CC4" w:rsidRPr="00CB19EB" w:rsidRDefault="00000000">
      <w:pPr>
        <w:pStyle w:val="PargrafodaLista"/>
        <w:spacing w:after="0" w:line="240" w:lineRule="auto"/>
        <w:ind w:left="0"/>
        <w:contextualSpacing/>
        <w:jc w:val="both"/>
        <w:rPr>
          <w:rFonts w:ascii="Verdana" w:hAnsi="Verdana"/>
          <w:color w:val="000000"/>
          <w:sz w:val="20"/>
          <w:szCs w:val="20"/>
        </w:rPr>
      </w:pPr>
      <w:r w:rsidRPr="00CB19EB">
        <w:rPr>
          <w:rFonts w:ascii="Verdana" w:eastAsia="Arial" w:hAnsi="Verdana" w:cs="Arial"/>
          <w:b/>
          <w:bCs/>
          <w:color w:val="000000"/>
          <w:sz w:val="20"/>
          <w:szCs w:val="20"/>
        </w:rPr>
        <w:t xml:space="preserve">5.4. </w:t>
      </w:r>
      <w:r w:rsidRPr="00CB19EB">
        <w:rPr>
          <w:rFonts w:ascii="Verdana" w:eastAsia="Arial" w:hAnsi="Verdana" w:cs="Arial"/>
          <w:color w:val="000000"/>
          <w:sz w:val="20"/>
          <w:szCs w:val="20"/>
        </w:rPr>
        <w:t>Com a aquisição das medalhas e troféus visamos promover momentos lúdicos, para premiações destes atletas, praticantes das modalidades esportivas, que destaca a importância da simbologia da premiação, servindo de incentivo, para evolução e comprometimento dos atletas.</w:t>
      </w:r>
    </w:p>
    <w:p w14:paraId="24C49A62" w14:textId="77777777" w:rsidR="00DB6CC4" w:rsidRPr="00CB19EB" w:rsidRDefault="00DB6CC4">
      <w:pPr>
        <w:pStyle w:val="PargrafodaLista"/>
        <w:spacing w:after="0" w:line="240" w:lineRule="auto"/>
        <w:ind w:left="0"/>
        <w:contextualSpacing/>
        <w:jc w:val="both"/>
        <w:rPr>
          <w:rFonts w:ascii="Verdana" w:hAnsi="Verdana"/>
          <w:color w:val="000000"/>
          <w:sz w:val="20"/>
          <w:szCs w:val="20"/>
        </w:rPr>
      </w:pPr>
    </w:p>
    <w:p w14:paraId="256371DA" w14:textId="77777777" w:rsidR="00DB6CC4" w:rsidRPr="00CB19EB" w:rsidRDefault="00000000">
      <w:pPr>
        <w:jc w:val="both"/>
        <w:rPr>
          <w:rFonts w:ascii="Verdana" w:hAnsi="Verdana"/>
          <w:color w:val="000000"/>
        </w:rPr>
      </w:pPr>
      <w:r w:rsidRPr="00CB19EB">
        <w:rPr>
          <w:rFonts w:ascii="Verdana" w:hAnsi="Verdana"/>
          <w:b/>
          <w:bCs/>
          <w:color w:val="000000"/>
        </w:rPr>
        <w:t>5.5.</w:t>
      </w:r>
      <w:r w:rsidRPr="00CB19EB">
        <w:rPr>
          <w:rFonts w:ascii="Verdana" w:hAnsi="Verdana"/>
          <w:color w:val="000000"/>
        </w:rPr>
        <w:t xml:space="preserve"> A contratação pretendida tem consonância com o planejamento estratégico desta Instituição, uma vez que consta na sua programação orçamentária e financeira anual. </w:t>
      </w:r>
    </w:p>
    <w:p w14:paraId="73138046" w14:textId="77777777" w:rsidR="00DB6CC4" w:rsidRPr="00CB19EB" w:rsidRDefault="00DB6CC4">
      <w:pPr>
        <w:jc w:val="both"/>
        <w:rPr>
          <w:rFonts w:ascii="Verdana" w:eastAsia="Arial" w:hAnsi="Verdana" w:cs="Arial"/>
          <w:color w:val="000000"/>
        </w:rPr>
      </w:pPr>
    </w:p>
    <w:p w14:paraId="4E2CF397" w14:textId="77777777" w:rsidR="00DB6CC4" w:rsidRPr="00CB19EB" w:rsidRDefault="00DB6CC4">
      <w:pPr>
        <w:jc w:val="both"/>
        <w:rPr>
          <w:rFonts w:ascii="Verdana" w:hAnsi="Verdana" w:cs="Arial"/>
          <w:color w:val="000000"/>
        </w:rPr>
      </w:pPr>
    </w:p>
    <w:p w14:paraId="2D89D2EE" w14:textId="77777777" w:rsidR="00DB6CC4" w:rsidRPr="00CB19EB" w:rsidRDefault="00000000">
      <w:pPr>
        <w:jc w:val="both"/>
        <w:rPr>
          <w:rFonts w:ascii="Verdana" w:hAnsi="Verdana" w:cs="Arial"/>
          <w:b/>
          <w:iCs/>
        </w:rPr>
      </w:pPr>
      <w:r w:rsidRPr="00CB19EB">
        <w:rPr>
          <w:rFonts w:ascii="Verdana" w:hAnsi="Verdana" w:cs="Arial"/>
          <w:b/>
          <w:iCs/>
          <w:color w:val="000000"/>
        </w:rPr>
        <w:t>6. ÁREA REQUISITANTE</w:t>
      </w:r>
    </w:p>
    <w:p w14:paraId="1B6DBD98" w14:textId="77777777" w:rsidR="00DB6CC4" w:rsidRPr="00CB19EB" w:rsidRDefault="00DB6CC4">
      <w:pPr>
        <w:jc w:val="both"/>
        <w:rPr>
          <w:rFonts w:ascii="Verdana" w:eastAsia="Arial" w:hAnsi="Verdana" w:cs="Arial"/>
          <w:b/>
          <w:color w:val="000000"/>
        </w:rPr>
      </w:pPr>
    </w:p>
    <w:p w14:paraId="5C0F2E7C" w14:textId="77777777" w:rsidR="00DB6CC4" w:rsidRPr="00CB19EB" w:rsidRDefault="00000000">
      <w:pPr>
        <w:jc w:val="both"/>
        <w:rPr>
          <w:rFonts w:ascii="Verdana" w:eastAsia="Arial" w:hAnsi="Verdana" w:cs="Arial"/>
        </w:rPr>
      </w:pPr>
      <w:r w:rsidRPr="00CB19EB">
        <w:rPr>
          <w:rFonts w:ascii="Verdana" w:eastAsia="Arial" w:hAnsi="Verdana" w:cs="Arial"/>
          <w:color w:val="000000"/>
        </w:rPr>
        <w:t>Secretaria Municipal de Esportes e Lazer.</w:t>
      </w:r>
    </w:p>
    <w:p w14:paraId="4D7722B6" w14:textId="77777777" w:rsidR="00DB6CC4" w:rsidRPr="00CB19EB" w:rsidRDefault="00DB6CC4">
      <w:pPr>
        <w:jc w:val="both"/>
        <w:rPr>
          <w:rFonts w:ascii="Verdana" w:eastAsia="Arial" w:hAnsi="Verdana" w:cs="Arial"/>
          <w:color w:val="000000"/>
        </w:rPr>
      </w:pPr>
    </w:p>
    <w:p w14:paraId="6E7B8DE2" w14:textId="77777777" w:rsidR="00DB6CC4" w:rsidRPr="00CB19EB" w:rsidRDefault="00000000">
      <w:pPr>
        <w:jc w:val="both"/>
        <w:rPr>
          <w:rFonts w:ascii="Verdana" w:eastAsia="Arial" w:hAnsi="Verdana" w:cs="Arial"/>
          <w:b/>
        </w:rPr>
      </w:pPr>
      <w:r w:rsidRPr="00CB19EB">
        <w:rPr>
          <w:rFonts w:ascii="Verdana" w:eastAsia="Arial" w:hAnsi="Verdana" w:cs="Arial"/>
          <w:b/>
          <w:color w:val="000000"/>
        </w:rPr>
        <w:t>7. DESCRIÇÃO DOS REQUISITOS DA CONTRATAÇÃO</w:t>
      </w:r>
    </w:p>
    <w:p w14:paraId="14FF1B47" w14:textId="77777777" w:rsidR="00DB6CC4" w:rsidRPr="00CB19EB" w:rsidRDefault="00DB6CC4">
      <w:pPr>
        <w:jc w:val="both"/>
        <w:rPr>
          <w:rFonts w:ascii="Verdana" w:eastAsia="Arial" w:hAnsi="Verdana" w:cs="Arial"/>
          <w:b/>
          <w:color w:val="000000"/>
        </w:rPr>
      </w:pPr>
    </w:p>
    <w:p w14:paraId="19C63628" w14:textId="77777777" w:rsidR="00DB6CC4" w:rsidRPr="00CB19EB" w:rsidRDefault="00000000">
      <w:pPr>
        <w:jc w:val="both"/>
        <w:rPr>
          <w:rFonts w:ascii="Verdana" w:hAnsi="Verdana"/>
          <w:color w:val="000000"/>
        </w:rPr>
      </w:pPr>
      <w:r w:rsidRPr="00CB19EB">
        <w:rPr>
          <w:rFonts w:ascii="Verdana" w:eastAsia="Arial" w:hAnsi="Verdana" w:cs="Arial"/>
          <w:b/>
          <w:color w:val="000000"/>
        </w:rPr>
        <w:lastRenderedPageBreak/>
        <w:t xml:space="preserve">7.1 </w:t>
      </w:r>
      <w:r w:rsidRPr="00CB19EB">
        <w:rPr>
          <w:rFonts w:ascii="Verdana" w:eastAsia="Arial" w:hAnsi="Verdana" w:cs="Arial"/>
          <w:color w:val="000000"/>
        </w:rPr>
        <w:t>Os requisitos para aquisição devem contemplar as exigências que a solução contratada deverá atender, incluindo os requisitos mínimos de qualidade, de modo a possibilitar a seleção da proposta mais vantajosa mediante competição.</w:t>
      </w:r>
    </w:p>
    <w:p w14:paraId="64185B52" w14:textId="77777777" w:rsidR="00DB6CC4" w:rsidRPr="00CB19EB" w:rsidRDefault="00DB6CC4">
      <w:pPr>
        <w:jc w:val="both"/>
        <w:rPr>
          <w:rFonts w:ascii="Verdana" w:eastAsia="Arial" w:hAnsi="Verdana" w:cs="Arial"/>
          <w:color w:val="000000"/>
        </w:rPr>
      </w:pPr>
    </w:p>
    <w:p w14:paraId="15743AE0" w14:textId="77777777" w:rsidR="00DB6CC4" w:rsidRPr="00CB19EB" w:rsidRDefault="00000000">
      <w:pPr>
        <w:suppressAutoHyphens w:val="0"/>
        <w:jc w:val="both"/>
        <w:rPr>
          <w:rFonts w:ascii="Verdana" w:hAnsi="Verdana" w:cs="Arial"/>
          <w:b/>
        </w:rPr>
      </w:pPr>
      <w:r w:rsidRPr="00CB19EB">
        <w:rPr>
          <w:rFonts w:ascii="Verdana" w:hAnsi="Verdana" w:cs="Arial"/>
          <w:b/>
          <w:color w:val="000000"/>
        </w:rPr>
        <w:t>8. ESTIMATIVA DAS QUANTIDADES A SEREM CONTRATADAS</w:t>
      </w:r>
    </w:p>
    <w:p w14:paraId="27034DF0" w14:textId="77777777" w:rsidR="00DB6CC4" w:rsidRPr="00CB19EB" w:rsidRDefault="00000000">
      <w:pPr>
        <w:suppressAutoHyphens w:val="0"/>
        <w:jc w:val="both"/>
        <w:rPr>
          <w:rFonts w:ascii="Verdana" w:hAnsi="Verdana"/>
          <w:color w:val="000000"/>
        </w:rPr>
      </w:pPr>
      <w:r w:rsidRPr="00CB19EB">
        <w:rPr>
          <w:rFonts w:ascii="Verdana" w:hAnsi="Verdana" w:cs="Arial"/>
          <w:b/>
          <w:bCs/>
          <w:color w:val="000000"/>
        </w:rPr>
        <w:t xml:space="preserve">8.1. </w:t>
      </w:r>
      <w:r w:rsidRPr="00CB19EB">
        <w:rPr>
          <w:rFonts w:ascii="Verdana" w:hAnsi="Verdana" w:cs="Arial"/>
          <w:color w:val="000000"/>
        </w:rPr>
        <w:t>As relações dos itens necessários para contemplar a solução, bem como as estimativas das quantidades a serem contratadas são apresentadas na tabela a seguir.</w:t>
      </w:r>
    </w:p>
    <w:p w14:paraId="44D1AA42" w14:textId="77777777" w:rsidR="00DB6CC4" w:rsidRPr="00CB19EB" w:rsidRDefault="00DB6CC4">
      <w:pPr>
        <w:suppressAutoHyphens w:val="0"/>
        <w:jc w:val="both"/>
        <w:rPr>
          <w:rFonts w:ascii="Verdana" w:hAnsi="Verdana" w:cs="Arial"/>
          <w:color w:val="000000"/>
        </w:rPr>
      </w:pPr>
    </w:p>
    <w:tbl>
      <w:tblPr>
        <w:tblW w:w="9750" w:type="dxa"/>
        <w:tblInd w:w="8" w:type="dxa"/>
        <w:tblLayout w:type="fixed"/>
        <w:tblCellMar>
          <w:left w:w="70" w:type="dxa"/>
          <w:right w:w="70" w:type="dxa"/>
        </w:tblCellMar>
        <w:tblLook w:val="04A0" w:firstRow="1" w:lastRow="0" w:firstColumn="1" w:lastColumn="0" w:noHBand="0" w:noVBand="1"/>
      </w:tblPr>
      <w:tblGrid>
        <w:gridCol w:w="780"/>
        <w:gridCol w:w="4829"/>
        <w:gridCol w:w="4141"/>
      </w:tblGrid>
      <w:tr w:rsidR="00DB6CC4" w:rsidRPr="00CB19EB" w14:paraId="29DE5AF6" w14:textId="77777777">
        <w:trPr>
          <w:trHeight w:val="269"/>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D770D"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LOTE</w:t>
            </w:r>
          </w:p>
        </w:tc>
        <w:tc>
          <w:tcPr>
            <w:tcW w:w="48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CF5BA"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DESCRIÇÃO</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CFC3"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QUANTIDADE</w:t>
            </w:r>
          </w:p>
        </w:tc>
      </w:tr>
      <w:tr w:rsidR="00DB6CC4" w:rsidRPr="00CB19EB" w14:paraId="774F70BF" w14:textId="77777777">
        <w:trPr>
          <w:trHeight w:val="269"/>
        </w:trPr>
        <w:tc>
          <w:tcPr>
            <w:tcW w:w="780" w:type="dxa"/>
            <w:tcBorders>
              <w:left w:val="single" w:sz="4" w:space="0" w:color="000000"/>
              <w:bottom w:val="single" w:sz="4" w:space="0" w:color="000000"/>
              <w:right w:val="single" w:sz="4" w:space="0" w:color="000000"/>
            </w:tcBorders>
            <w:shd w:val="clear" w:color="auto" w:fill="auto"/>
            <w:vAlign w:val="center"/>
          </w:tcPr>
          <w:p w14:paraId="5254513A" w14:textId="77777777" w:rsidR="00DB6CC4" w:rsidRPr="00CB19EB" w:rsidRDefault="00000000">
            <w:pPr>
              <w:widowControl w:val="0"/>
              <w:jc w:val="both"/>
              <w:rPr>
                <w:rFonts w:ascii="Verdana" w:hAnsi="Verdana" w:cs="Arial"/>
              </w:rPr>
            </w:pPr>
            <w:r w:rsidRPr="00CB19EB">
              <w:rPr>
                <w:rFonts w:ascii="Verdana" w:hAnsi="Verdana" w:cs="Arial"/>
                <w:color w:val="000000"/>
              </w:rPr>
              <w:t>1</w:t>
            </w:r>
          </w:p>
        </w:tc>
        <w:tc>
          <w:tcPr>
            <w:tcW w:w="4829" w:type="dxa"/>
            <w:tcBorders>
              <w:left w:val="single" w:sz="4" w:space="0" w:color="000000"/>
              <w:bottom w:val="single" w:sz="4" w:space="0" w:color="000000"/>
              <w:right w:val="single" w:sz="4" w:space="0" w:color="000000"/>
            </w:tcBorders>
            <w:shd w:val="clear" w:color="auto" w:fill="auto"/>
            <w:vAlign w:val="center"/>
          </w:tcPr>
          <w:p w14:paraId="07BD1150" w14:textId="77777777" w:rsidR="00DB6CC4" w:rsidRPr="00CB19EB" w:rsidRDefault="00000000">
            <w:pPr>
              <w:widowControl w:val="0"/>
              <w:jc w:val="both"/>
              <w:rPr>
                <w:rFonts w:ascii="Verdana" w:hAnsi="Verdana"/>
              </w:rPr>
            </w:pPr>
            <w:r w:rsidRPr="00CB19EB">
              <w:rPr>
                <w:rFonts w:ascii="Verdana" w:hAnsi="Verdana"/>
                <w:color w:val="000000"/>
              </w:rPr>
              <w:t xml:space="preserve">Medalhas em metal, tamanho 55x65mm, cor dourada, personalizada com adesivo resinado, com a fita personalizada em </w:t>
            </w:r>
            <w:proofErr w:type="spellStart"/>
            <w:r w:rsidRPr="00CB19EB">
              <w:rPr>
                <w:rFonts w:ascii="Verdana" w:hAnsi="Verdana"/>
                <w:color w:val="000000"/>
              </w:rPr>
              <w:t>poliester</w:t>
            </w:r>
            <w:proofErr w:type="spellEnd"/>
            <w:r w:rsidRPr="00CB19EB">
              <w:rPr>
                <w:rFonts w:ascii="Verdana" w:hAnsi="Verdana"/>
                <w:color w:val="000000"/>
              </w:rPr>
              <w:t>.</w:t>
            </w:r>
          </w:p>
        </w:tc>
        <w:tc>
          <w:tcPr>
            <w:tcW w:w="4141" w:type="dxa"/>
            <w:tcBorders>
              <w:left w:val="single" w:sz="4" w:space="0" w:color="000000"/>
              <w:bottom w:val="single" w:sz="4" w:space="0" w:color="000000"/>
              <w:right w:val="single" w:sz="4" w:space="0" w:color="000000"/>
            </w:tcBorders>
            <w:shd w:val="clear" w:color="auto" w:fill="auto"/>
            <w:vAlign w:val="center"/>
          </w:tcPr>
          <w:p w14:paraId="7B4DEB79" w14:textId="77777777" w:rsidR="00DB6CC4" w:rsidRPr="00CB19EB" w:rsidRDefault="00000000">
            <w:pPr>
              <w:widowControl w:val="0"/>
              <w:jc w:val="center"/>
              <w:rPr>
                <w:rFonts w:ascii="Verdana" w:hAnsi="Verdana" w:cs="Arial"/>
              </w:rPr>
            </w:pPr>
            <w:r w:rsidRPr="00CB19EB">
              <w:rPr>
                <w:rFonts w:ascii="Verdana" w:hAnsi="Verdana" w:cs="Arial"/>
              </w:rPr>
              <w:t>50</w:t>
            </w:r>
          </w:p>
        </w:tc>
      </w:tr>
      <w:tr w:rsidR="00DB6CC4" w:rsidRPr="00CB19EB" w14:paraId="59826C40" w14:textId="77777777">
        <w:trPr>
          <w:trHeight w:val="850"/>
        </w:trPr>
        <w:tc>
          <w:tcPr>
            <w:tcW w:w="780" w:type="dxa"/>
            <w:tcBorders>
              <w:left w:val="single" w:sz="4" w:space="0" w:color="000000"/>
              <w:bottom w:val="single" w:sz="4" w:space="0" w:color="000000"/>
              <w:right w:val="single" w:sz="4" w:space="0" w:color="000000"/>
            </w:tcBorders>
            <w:shd w:val="clear" w:color="auto" w:fill="auto"/>
            <w:vAlign w:val="center"/>
          </w:tcPr>
          <w:p w14:paraId="3DA54FE4" w14:textId="77777777" w:rsidR="00DB6CC4" w:rsidRPr="00CB19EB" w:rsidRDefault="00000000">
            <w:pPr>
              <w:widowControl w:val="0"/>
              <w:jc w:val="both"/>
              <w:rPr>
                <w:rFonts w:ascii="Verdana" w:hAnsi="Verdana" w:cs="Arial"/>
                <w:color w:val="000000"/>
              </w:rPr>
            </w:pPr>
            <w:r w:rsidRPr="00CB19EB">
              <w:rPr>
                <w:rFonts w:ascii="Verdana" w:hAnsi="Verdana" w:cs="Arial"/>
                <w:color w:val="000000"/>
              </w:rPr>
              <w:t>2</w:t>
            </w:r>
          </w:p>
        </w:tc>
        <w:tc>
          <w:tcPr>
            <w:tcW w:w="4829" w:type="dxa"/>
            <w:tcBorders>
              <w:left w:val="single" w:sz="4" w:space="0" w:color="000000"/>
              <w:bottom w:val="single" w:sz="4" w:space="0" w:color="000000"/>
              <w:right w:val="single" w:sz="4" w:space="0" w:color="000000"/>
            </w:tcBorders>
            <w:shd w:val="clear" w:color="auto" w:fill="auto"/>
            <w:vAlign w:val="center"/>
          </w:tcPr>
          <w:p w14:paraId="09F6A517" w14:textId="77777777" w:rsidR="00DB6CC4" w:rsidRPr="00CB19EB" w:rsidRDefault="00000000">
            <w:pPr>
              <w:widowControl w:val="0"/>
              <w:jc w:val="both"/>
              <w:rPr>
                <w:rFonts w:ascii="Verdana" w:hAnsi="Verdana"/>
                <w:color w:val="000000"/>
              </w:rPr>
            </w:pPr>
            <w:r w:rsidRPr="00CB19EB">
              <w:rPr>
                <w:rFonts w:ascii="Verdana" w:hAnsi="Verdana"/>
                <w:color w:val="000000"/>
              </w:rPr>
              <w:t xml:space="preserve">Medalhas em metal, tamanho 55x65mm, cor prata, personalizada com adesivo resinado, com a fita personalizada em </w:t>
            </w:r>
            <w:proofErr w:type="spellStart"/>
            <w:r w:rsidRPr="00CB19EB">
              <w:rPr>
                <w:rFonts w:ascii="Verdana" w:hAnsi="Verdana"/>
                <w:color w:val="000000"/>
              </w:rPr>
              <w:t>poliester</w:t>
            </w:r>
            <w:proofErr w:type="spellEnd"/>
            <w:r w:rsidRPr="00CB19EB">
              <w:rPr>
                <w:rFonts w:ascii="Verdana" w:hAnsi="Verdana"/>
                <w:color w:val="000000"/>
              </w:rPr>
              <w:t>.</w:t>
            </w:r>
          </w:p>
        </w:tc>
        <w:tc>
          <w:tcPr>
            <w:tcW w:w="4141" w:type="dxa"/>
            <w:tcBorders>
              <w:left w:val="single" w:sz="4" w:space="0" w:color="000000"/>
              <w:bottom w:val="single" w:sz="4" w:space="0" w:color="000000"/>
              <w:right w:val="single" w:sz="4" w:space="0" w:color="000000"/>
            </w:tcBorders>
            <w:shd w:val="clear" w:color="auto" w:fill="auto"/>
            <w:vAlign w:val="center"/>
          </w:tcPr>
          <w:p w14:paraId="56280CDD" w14:textId="77777777" w:rsidR="00DB6CC4" w:rsidRPr="00CB19EB" w:rsidRDefault="00000000">
            <w:pPr>
              <w:widowControl w:val="0"/>
              <w:jc w:val="center"/>
              <w:rPr>
                <w:rFonts w:ascii="Verdana" w:hAnsi="Verdana" w:cs="Arial"/>
              </w:rPr>
            </w:pPr>
            <w:r w:rsidRPr="00CB19EB">
              <w:rPr>
                <w:rFonts w:ascii="Verdana" w:hAnsi="Verdana" w:cs="Arial"/>
              </w:rPr>
              <w:t>50</w:t>
            </w:r>
          </w:p>
        </w:tc>
      </w:tr>
      <w:tr w:rsidR="00DB6CC4" w:rsidRPr="00CB19EB" w14:paraId="0DE5A197" w14:textId="77777777">
        <w:trPr>
          <w:trHeight w:val="269"/>
        </w:trPr>
        <w:tc>
          <w:tcPr>
            <w:tcW w:w="780" w:type="dxa"/>
            <w:tcBorders>
              <w:left w:val="single" w:sz="4" w:space="0" w:color="000000"/>
              <w:bottom w:val="single" w:sz="4" w:space="0" w:color="000000"/>
              <w:right w:val="single" w:sz="4" w:space="0" w:color="000000"/>
            </w:tcBorders>
            <w:shd w:val="clear" w:color="auto" w:fill="auto"/>
            <w:vAlign w:val="center"/>
          </w:tcPr>
          <w:p w14:paraId="7B7FB7A7" w14:textId="77777777" w:rsidR="00DB6CC4" w:rsidRPr="00CB19EB" w:rsidRDefault="00000000">
            <w:pPr>
              <w:widowControl w:val="0"/>
              <w:jc w:val="both"/>
              <w:rPr>
                <w:rFonts w:ascii="Verdana" w:hAnsi="Verdana" w:cs="Arial"/>
              </w:rPr>
            </w:pPr>
            <w:r w:rsidRPr="00CB19EB">
              <w:rPr>
                <w:rFonts w:ascii="Verdana" w:hAnsi="Verdana" w:cs="Arial"/>
              </w:rPr>
              <w:t>3</w:t>
            </w:r>
          </w:p>
        </w:tc>
        <w:tc>
          <w:tcPr>
            <w:tcW w:w="4829" w:type="dxa"/>
            <w:tcBorders>
              <w:left w:val="single" w:sz="4" w:space="0" w:color="000000"/>
              <w:bottom w:val="single" w:sz="4" w:space="0" w:color="000000"/>
              <w:right w:val="single" w:sz="4" w:space="0" w:color="000000"/>
            </w:tcBorders>
            <w:shd w:val="clear" w:color="auto" w:fill="auto"/>
            <w:vAlign w:val="center"/>
          </w:tcPr>
          <w:p w14:paraId="6DB56ACA" w14:textId="77777777" w:rsidR="00DB6CC4" w:rsidRPr="00CB19EB" w:rsidRDefault="00000000">
            <w:pPr>
              <w:pStyle w:val="Contedodatabelauser"/>
              <w:widowControl w:val="0"/>
              <w:rPr>
                <w:rFonts w:ascii="Verdana" w:hAnsi="Verdana"/>
              </w:rPr>
            </w:pPr>
            <w:r w:rsidRPr="00CB19EB">
              <w:rPr>
                <w:rFonts w:ascii="Verdana" w:eastAsia="SimSun" w:hAnsi="Verdana"/>
                <w:color w:val="000000"/>
                <w:lang w:bidi="hi-IN"/>
              </w:rPr>
              <w:t xml:space="preserve">Troféu em metal,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dourada,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Altura 75 cm.</w:t>
            </w:r>
          </w:p>
        </w:tc>
        <w:tc>
          <w:tcPr>
            <w:tcW w:w="4141" w:type="dxa"/>
            <w:tcBorders>
              <w:left w:val="single" w:sz="4" w:space="0" w:color="000000"/>
              <w:bottom w:val="single" w:sz="4" w:space="0" w:color="000000"/>
              <w:right w:val="single" w:sz="4" w:space="0" w:color="000000"/>
            </w:tcBorders>
            <w:shd w:val="clear" w:color="auto" w:fill="auto"/>
            <w:vAlign w:val="center"/>
          </w:tcPr>
          <w:p w14:paraId="63CEC197" w14:textId="77777777" w:rsidR="00DB6CC4" w:rsidRPr="00CB19EB" w:rsidRDefault="00000000">
            <w:pPr>
              <w:widowControl w:val="0"/>
              <w:jc w:val="center"/>
              <w:rPr>
                <w:rFonts w:ascii="Verdana" w:hAnsi="Verdana" w:cs="Arial"/>
              </w:rPr>
            </w:pPr>
            <w:r w:rsidRPr="00CB19EB">
              <w:rPr>
                <w:rFonts w:ascii="Verdana" w:hAnsi="Verdana" w:cs="Arial"/>
              </w:rPr>
              <w:t>2</w:t>
            </w:r>
          </w:p>
        </w:tc>
      </w:tr>
      <w:tr w:rsidR="00DB6CC4" w:rsidRPr="00CB19EB" w14:paraId="42FCD1BA" w14:textId="77777777">
        <w:trPr>
          <w:trHeight w:val="269"/>
        </w:trPr>
        <w:tc>
          <w:tcPr>
            <w:tcW w:w="780" w:type="dxa"/>
            <w:tcBorders>
              <w:left w:val="single" w:sz="4" w:space="0" w:color="000000"/>
              <w:right w:val="single" w:sz="4" w:space="0" w:color="000000"/>
            </w:tcBorders>
            <w:shd w:val="clear" w:color="auto" w:fill="auto"/>
            <w:vAlign w:val="center"/>
          </w:tcPr>
          <w:p w14:paraId="3D74C844" w14:textId="77777777" w:rsidR="00DB6CC4" w:rsidRPr="00CB19EB" w:rsidRDefault="00000000">
            <w:pPr>
              <w:widowControl w:val="0"/>
              <w:jc w:val="both"/>
              <w:rPr>
                <w:rFonts w:ascii="Verdana" w:hAnsi="Verdana" w:cs="Arial"/>
              </w:rPr>
            </w:pPr>
            <w:r w:rsidRPr="00CB19EB">
              <w:rPr>
                <w:rFonts w:ascii="Verdana" w:hAnsi="Verdana" w:cs="Arial"/>
              </w:rPr>
              <w:t>4</w:t>
            </w:r>
          </w:p>
        </w:tc>
        <w:tc>
          <w:tcPr>
            <w:tcW w:w="4829" w:type="dxa"/>
            <w:tcBorders>
              <w:left w:val="single" w:sz="4" w:space="0" w:color="000000"/>
              <w:right w:val="single" w:sz="4" w:space="0" w:color="000000"/>
            </w:tcBorders>
            <w:shd w:val="clear" w:color="auto" w:fill="auto"/>
            <w:vAlign w:val="center"/>
          </w:tcPr>
          <w:p w14:paraId="4433AB33" w14:textId="77777777" w:rsidR="00DB6CC4" w:rsidRPr="00CB19EB" w:rsidRDefault="00000000">
            <w:pPr>
              <w:pStyle w:val="Contedodatabelauser"/>
              <w:widowControl w:val="0"/>
              <w:rPr>
                <w:rFonts w:ascii="Verdana" w:hAnsi="Verdana"/>
              </w:rPr>
            </w:pPr>
            <w:r w:rsidRPr="00CB19EB">
              <w:rPr>
                <w:rFonts w:ascii="Verdana" w:eastAsia="SimSun" w:hAnsi="Verdana"/>
                <w:color w:val="000000"/>
                <w:lang w:bidi="hi-IN"/>
              </w:rPr>
              <w:t xml:space="preserve">Troféu em metal,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prata,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Altura 62 cm.</w:t>
            </w:r>
          </w:p>
        </w:tc>
        <w:tc>
          <w:tcPr>
            <w:tcW w:w="4141" w:type="dxa"/>
            <w:tcBorders>
              <w:left w:val="single" w:sz="4" w:space="0" w:color="000000"/>
              <w:right w:val="single" w:sz="4" w:space="0" w:color="000000"/>
            </w:tcBorders>
            <w:shd w:val="clear" w:color="auto" w:fill="auto"/>
            <w:vAlign w:val="center"/>
          </w:tcPr>
          <w:p w14:paraId="0D3B9CD8" w14:textId="77777777" w:rsidR="00DB6CC4" w:rsidRPr="00CB19EB" w:rsidRDefault="00000000">
            <w:pPr>
              <w:widowControl w:val="0"/>
              <w:jc w:val="center"/>
              <w:rPr>
                <w:rFonts w:ascii="Verdana" w:hAnsi="Verdana" w:cs="Arial"/>
              </w:rPr>
            </w:pPr>
            <w:r w:rsidRPr="00CB19EB">
              <w:rPr>
                <w:rFonts w:ascii="Verdana" w:hAnsi="Verdana" w:cs="Arial"/>
              </w:rPr>
              <w:t>2</w:t>
            </w:r>
          </w:p>
        </w:tc>
      </w:tr>
      <w:tr w:rsidR="00DB6CC4" w:rsidRPr="00CB19EB" w14:paraId="3E38B88E" w14:textId="77777777">
        <w:trPr>
          <w:trHeight w:val="719"/>
        </w:trPr>
        <w:tc>
          <w:tcPr>
            <w:tcW w:w="780" w:type="dxa"/>
            <w:tcBorders>
              <w:left w:val="single" w:sz="4" w:space="0" w:color="000000"/>
              <w:right w:val="single" w:sz="4" w:space="0" w:color="000000"/>
            </w:tcBorders>
            <w:shd w:val="clear" w:color="auto" w:fill="auto"/>
            <w:vAlign w:val="center"/>
          </w:tcPr>
          <w:p w14:paraId="78069C71" w14:textId="77777777" w:rsidR="00DB6CC4" w:rsidRPr="00CB19EB" w:rsidRDefault="00000000">
            <w:pPr>
              <w:widowControl w:val="0"/>
              <w:jc w:val="both"/>
              <w:rPr>
                <w:rFonts w:ascii="Verdana" w:hAnsi="Verdana" w:cs="Arial"/>
              </w:rPr>
            </w:pPr>
            <w:r w:rsidRPr="00CB19EB">
              <w:rPr>
                <w:rFonts w:ascii="Verdana" w:hAnsi="Verdana" w:cs="Arial"/>
              </w:rPr>
              <w:t>5</w:t>
            </w:r>
          </w:p>
        </w:tc>
        <w:tc>
          <w:tcPr>
            <w:tcW w:w="4829" w:type="dxa"/>
            <w:tcBorders>
              <w:left w:val="single" w:sz="4" w:space="0" w:color="000000"/>
              <w:right w:val="single" w:sz="4" w:space="0" w:color="000000"/>
            </w:tcBorders>
            <w:shd w:val="clear" w:color="auto" w:fill="auto"/>
            <w:vAlign w:val="center"/>
          </w:tcPr>
          <w:p w14:paraId="30AC8D05" w14:textId="77777777" w:rsidR="00DB6CC4" w:rsidRPr="00CB19EB" w:rsidRDefault="00000000">
            <w:pPr>
              <w:pStyle w:val="Contedodatabelauser"/>
              <w:widowControl w:val="0"/>
              <w:rPr>
                <w:rFonts w:ascii="Verdana" w:hAnsi="Verdana"/>
                <w:color w:val="000000"/>
              </w:rPr>
            </w:pPr>
            <w:r w:rsidRPr="00CB19EB">
              <w:rPr>
                <w:rFonts w:ascii="Verdana" w:eastAsia="SimSun" w:hAnsi="Verdana"/>
                <w:color w:val="000000"/>
                <w:lang w:bidi="hi-IN"/>
              </w:rPr>
              <w:t xml:space="preserve">Troféu em formato de luva de goleiro, material em </w:t>
            </w:r>
            <w:proofErr w:type="spellStart"/>
            <w:r w:rsidRPr="00CB19EB">
              <w:rPr>
                <w:rFonts w:ascii="Verdana" w:eastAsia="SimSun" w:hAnsi="Verdana"/>
                <w:color w:val="000000"/>
                <w:lang w:bidi="hi-IN"/>
              </w:rPr>
              <w:t>zamac</w:t>
            </w:r>
            <w:proofErr w:type="spellEnd"/>
            <w:r w:rsidRPr="00CB19EB">
              <w:rPr>
                <w:rFonts w:ascii="Verdana" w:eastAsia="SimSun" w:hAnsi="Verdana"/>
                <w:color w:val="000000"/>
                <w:lang w:bidi="hi-IN"/>
              </w:rPr>
              <w:t xml:space="preserve"> ferro,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dourada,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Tamanho 20 cm.</w:t>
            </w:r>
          </w:p>
        </w:tc>
        <w:tc>
          <w:tcPr>
            <w:tcW w:w="4141" w:type="dxa"/>
            <w:tcBorders>
              <w:left w:val="single" w:sz="4" w:space="0" w:color="000000"/>
              <w:right w:val="single" w:sz="4" w:space="0" w:color="000000"/>
            </w:tcBorders>
            <w:shd w:val="clear" w:color="auto" w:fill="auto"/>
            <w:vAlign w:val="center"/>
          </w:tcPr>
          <w:p w14:paraId="66AAB6EE" w14:textId="77777777" w:rsidR="00DB6CC4" w:rsidRPr="00CB19EB" w:rsidRDefault="00000000">
            <w:pPr>
              <w:widowControl w:val="0"/>
              <w:jc w:val="center"/>
              <w:rPr>
                <w:rFonts w:ascii="Verdana" w:hAnsi="Verdana" w:cs="Arial"/>
              </w:rPr>
            </w:pPr>
            <w:r w:rsidRPr="00CB19EB">
              <w:rPr>
                <w:rFonts w:ascii="Verdana" w:hAnsi="Verdana" w:cs="Arial"/>
              </w:rPr>
              <w:t>2</w:t>
            </w:r>
          </w:p>
        </w:tc>
      </w:tr>
      <w:tr w:rsidR="00DB6CC4" w:rsidRPr="00CB19EB" w14:paraId="0E97A728" w14:textId="77777777">
        <w:trPr>
          <w:trHeight w:val="757"/>
        </w:trPr>
        <w:tc>
          <w:tcPr>
            <w:tcW w:w="780" w:type="dxa"/>
            <w:tcBorders>
              <w:left w:val="single" w:sz="4" w:space="0" w:color="000000"/>
              <w:bottom w:val="single" w:sz="4" w:space="0" w:color="000000"/>
              <w:right w:val="single" w:sz="4" w:space="0" w:color="000000"/>
            </w:tcBorders>
            <w:shd w:val="clear" w:color="auto" w:fill="auto"/>
            <w:vAlign w:val="center"/>
          </w:tcPr>
          <w:p w14:paraId="210CEF3D" w14:textId="77777777" w:rsidR="00DB6CC4" w:rsidRPr="00CB19EB" w:rsidRDefault="00000000">
            <w:pPr>
              <w:widowControl w:val="0"/>
              <w:jc w:val="both"/>
              <w:rPr>
                <w:rFonts w:ascii="Verdana" w:hAnsi="Verdana" w:cs="Arial"/>
              </w:rPr>
            </w:pPr>
            <w:r w:rsidRPr="00CB19EB">
              <w:rPr>
                <w:rFonts w:ascii="Verdana" w:hAnsi="Verdana" w:cs="Arial"/>
              </w:rPr>
              <w:t>6</w:t>
            </w:r>
          </w:p>
        </w:tc>
        <w:tc>
          <w:tcPr>
            <w:tcW w:w="4829" w:type="dxa"/>
            <w:tcBorders>
              <w:left w:val="single" w:sz="4" w:space="0" w:color="000000"/>
              <w:bottom w:val="single" w:sz="4" w:space="0" w:color="000000"/>
              <w:right w:val="single" w:sz="4" w:space="0" w:color="000000"/>
            </w:tcBorders>
            <w:shd w:val="clear" w:color="auto" w:fill="auto"/>
            <w:vAlign w:val="center"/>
          </w:tcPr>
          <w:p w14:paraId="0842ADDD" w14:textId="77777777" w:rsidR="00DB6CC4" w:rsidRPr="00CB19EB" w:rsidRDefault="00000000">
            <w:pPr>
              <w:pStyle w:val="Contedodatabelauser"/>
              <w:widowControl w:val="0"/>
              <w:rPr>
                <w:rFonts w:ascii="Verdana" w:hAnsi="Verdana"/>
                <w:color w:val="000000"/>
              </w:rPr>
            </w:pPr>
            <w:r w:rsidRPr="00CB19EB">
              <w:rPr>
                <w:rFonts w:ascii="Verdana" w:eastAsia="SimSun" w:hAnsi="Verdana"/>
                <w:color w:val="000000"/>
                <w:lang w:bidi="hi-IN"/>
              </w:rPr>
              <w:t xml:space="preserve">Troféu em formato de chuteira de jogador, material em </w:t>
            </w:r>
            <w:proofErr w:type="spellStart"/>
            <w:r w:rsidRPr="00CB19EB">
              <w:rPr>
                <w:rFonts w:ascii="Verdana" w:eastAsia="SimSun" w:hAnsi="Verdana"/>
                <w:color w:val="000000"/>
                <w:lang w:bidi="hi-IN"/>
              </w:rPr>
              <w:t>zamac</w:t>
            </w:r>
            <w:proofErr w:type="spellEnd"/>
            <w:r w:rsidRPr="00CB19EB">
              <w:rPr>
                <w:rFonts w:ascii="Verdana" w:eastAsia="SimSun" w:hAnsi="Verdana"/>
                <w:color w:val="000000"/>
                <w:lang w:bidi="hi-IN"/>
              </w:rPr>
              <w:t xml:space="preserve"> ferro,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dourada,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Tamanho 20 cm.</w:t>
            </w:r>
          </w:p>
        </w:tc>
        <w:tc>
          <w:tcPr>
            <w:tcW w:w="4141" w:type="dxa"/>
            <w:tcBorders>
              <w:left w:val="single" w:sz="4" w:space="0" w:color="000000"/>
              <w:bottom w:val="single" w:sz="4" w:space="0" w:color="000000"/>
              <w:right w:val="single" w:sz="4" w:space="0" w:color="000000"/>
            </w:tcBorders>
            <w:shd w:val="clear" w:color="auto" w:fill="auto"/>
            <w:vAlign w:val="center"/>
          </w:tcPr>
          <w:p w14:paraId="01149B54" w14:textId="77777777" w:rsidR="00DB6CC4" w:rsidRPr="00CB19EB" w:rsidRDefault="00000000">
            <w:pPr>
              <w:widowControl w:val="0"/>
              <w:jc w:val="center"/>
              <w:rPr>
                <w:rFonts w:ascii="Verdana" w:hAnsi="Verdana" w:cs="Arial"/>
              </w:rPr>
            </w:pPr>
            <w:r w:rsidRPr="00CB19EB">
              <w:rPr>
                <w:rFonts w:ascii="Verdana" w:hAnsi="Verdana" w:cs="Arial"/>
              </w:rPr>
              <w:t>2</w:t>
            </w:r>
          </w:p>
        </w:tc>
      </w:tr>
    </w:tbl>
    <w:p w14:paraId="6AF46180" w14:textId="77777777" w:rsidR="00DB6CC4" w:rsidRPr="00CB19EB" w:rsidRDefault="00DB6CC4">
      <w:pPr>
        <w:jc w:val="both"/>
        <w:rPr>
          <w:rFonts w:ascii="Verdana" w:eastAsia="Arial" w:hAnsi="Verdana" w:cs="Arial"/>
          <w:b/>
          <w:color w:val="000000"/>
        </w:rPr>
      </w:pPr>
    </w:p>
    <w:p w14:paraId="3C4D6B24" w14:textId="77777777" w:rsidR="00DB6CC4" w:rsidRPr="00CB19EB" w:rsidRDefault="00DB6CC4">
      <w:pPr>
        <w:jc w:val="both"/>
        <w:rPr>
          <w:rFonts w:ascii="Verdana" w:eastAsia="Arial" w:hAnsi="Verdana" w:cs="Arial"/>
          <w:b/>
          <w:color w:val="000000"/>
        </w:rPr>
      </w:pPr>
    </w:p>
    <w:p w14:paraId="01141B13" w14:textId="6A78D07C" w:rsidR="00DB6CC4" w:rsidRPr="00CB19EB" w:rsidRDefault="00000000">
      <w:pPr>
        <w:jc w:val="both"/>
        <w:rPr>
          <w:rFonts w:ascii="Verdana" w:hAnsi="Verdana"/>
          <w:color w:val="000000"/>
        </w:rPr>
      </w:pPr>
      <w:r w:rsidRPr="00CB19EB">
        <w:rPr>
          <w:rFonts w:ascii="Verdana" w:eastAsia="Arial" w:hAnsi="Verdana" w:cs="Arial"/>
          <w:b/>
          <w:color w:val="000000"/>
        </w:rPr>
        <w:t xml:space="preserve">8.2. </w:t>
      </w:r>
      <w:r w:rsidR="007B7C19" w:rsidRPr="00CB19EB">
        <w:rPr>
          <w:rFonts w:ascii="Verdana" w:eastAsia="Arial" w:hAnsi="Verdana" w:cs="Arial"/>
          <w:color w:val="000000"/>
        </w:rPr>
        <w:t>A quantidade de materiais aqui especificados é</w:t>
      </w:r>
      <w:r w:rsidRPr="00CB19EB">
        <w:rPr>
          <w:rFonts w:ascii="Verdana" w:eastAsia="Arial" w:hAnsi="Verdana" w:cs="Arial"/>
          <w:color w:val="000000"/>
        </w:rPr>
        <w:t xml:space="preserve"> direcionada a atendimento da demanda atual do Município, conforme especificado no item 5, deste ETP.</w:t>
      </w:r>
    </w:p>
    <w:p w14:paraId="7B5F56F4" w14:textId="77777777" w:rsidR="00DB6CC4" w:rsidRPr="00CB19EB" w:rsidRDefault="00DB6CC4">
      <w:pPr>
        <w:jc w:val="both"/>
        <w:rPr>
          <w:rFonts w:ascii="Verdana" w:eastAsia="Arial" w:hAnsi="Verdana" w:cs="Arial"/>
          <w:b/>
          <w:color w:val="000000"/>
        </w:rPr>
      </w:pPr>
    </w:p>
    <w:p w14:paraId="1397D18B" w14:textId="77777777" w:rsidR="00DB6CC4" w:rsidRPr="00CB19EB" w:rsidRDefault="00000000">
      <w:pPr>
        <w:jc w:val="both"/>
        <w:rPr>
          <w:rFonts w:ascii="Verdana" w:eastAsia="Arial" w:hAnsi="Verdana" w:cs="Arial"/>
          <w:b/>
        </w:rPr>
      </w:pPr>
      <w:r w:rsidRPr="00CB19EB">
        <w:rPr>
          <w:rFonts w:ascii="Verdana" w:eastAsia="Arial" w:hAnsi="Verdana" w:cs="Arial"/>
          <w:b/>
          <w:color w:val="000000"/>
        </w:rPr>
        <w:t>9. LEVANTAMENTO DE MERCADO</w:t>
      </w:r>
    </w:p>
    <w:p w14:paraId="424E8D19" w14:textId="77777777" w:rsidR="00DB6CC4" w:rsidRPr="00CB19EB" w:rsidRDefault="00DB6CC4">
      <w:pPr>
        <w:jc w:val="both"/>
        <w:rPr>
          <w:rFonts w:ascii="Verdana" w:eastAsia="Arial" w:hAnsi="Verdana" w:cs="Arial"/>
          <w:b/>
          <w:color w:val="000000"/>
        </w:rPr>
      </w:pPr>
    </w:p>
    <w:p w14:paraId="5A87DC7C" w14:textId="77777777" w:rsidR="00DB6CC4" w:rsidRPr="00CB19EB" w:rsidRDefault="00000000">
      <w:pPr>
        <w:jc w:val="both"/>
        <w:rPr>
          <w:rFonts w:ascii="Verdana" w:hAnsi="Verdana"/>
          <w:color w:val="000000"/>
        </w:rPr>
      </w:pPr>
      <w:r w:rsidRPr="00CB19EB">
        <w:rPr>
          <w:rFonts w:ascii="Verdana" w:eastAsia="Arial" w:hAnsi="Verdana" w:cs="Arial"/>
          <w:b/>
          <w:color w:val="000000"/>
        </w:rPr>
        <w:t xml:space="preserve">9.1. </w:t>
      </w:r>
      <w:r w:rsidRPr="00CB19EB">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29226A2C" w14:textId="77777777" w:rsidR="00DB6CC4" w:rsidRPr="00CB19EB" w:rsidRDefault="00000000">
      <w:pPr>
        <w:jc w:val="both"/>
        <w:rPr>
          <w:rFonts w:ascii="Verdana" w:hAnsi="Verdana"/>
          <w:color w:val="000000"/>
        </w:rPr>
      </w:pPr>
      <w:r w:rsidRPr="00CB19EB">
        <w:rPr>
          <w:rFonts w:ascii="Verdana" w:hAnsi="Verdana" w:cs="Arial"/>
          <w:b/>
          <w:bCs/>
          <w:color w:val="000000"/>
        </w:rPr>
        <w:t>9.2.</w:t>
      </w:r>
      <w:r w:rsidRPr="00CB19EB">
        <w:rPr>
          <w:rFonts w:ascii="Verdana" w:hAnsi="Verdana" w:cs="Arial"/>
          <w:color w:val="000000"/>
        </w:rPr>
        <w:t xml:space="preserve"> </w:t>
      </w:r>
      <w:r w:rsidRPr="00CB19EB">
        <w:rPr>
          <w:rFonts w:ascii="Verdana" w:hAnsi="Verdana" w:cs="Arial"/>
          <w:bCs/>
          <w:color w:val="000000"/>
        </w:rPr>
        <w:t>Após o levantamento de mercado apurou-se que as descrições contidas neste ETP são necessárias para garantir a manutenção da qualidade da aquisição pretendida, facilidade de participação de fornecedores e o pleno atendimentos das necessidades apresentadas, exigindo-se do fornecedor o compromisso de fornecimento em tempo hábil.</w:t>
      </w:r>
    </w:p>
    <w:p w14:paraId="284FEDC2" w14:textId="77777777" w:rsidR="00DB6CC4" w:rsidRPr="00CB19EB" w:rsidRDefault="00DB6CC4">
      <w:pPr>
        <w:suppressAutoHyphens w:val="0"/>
        <w:jc w:val="both"/>
        <w:rPr>
          <w:rFonts w:ascii="Verdana" w:hAnsi="Verdana" w:cs="Arial"/>
          <w:b/>
        </w:rPr>
      </w:pPr>
    </w:p>
    <w:p w14:paraId="1D60E1CD"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10. DESCRIÇÃO DA SOLUÇÃO COMO UM TODO</w:t>
      </w:r>
    </w:p>
    <w:p w14:paraId="28C34366" w14:textId="77777777" w:rsidR="00DB6CC4" w:rsidRPr="00CB19EB" w:rsidRDefault="00DB6CC4">
      <w:pPr>
        <w:jc w:val="both"/>
        <w:rPr>
          <w:rFonts w:ascii="Verdana" w:hAnsi="Verdana" w:cs="Arial"/>
          <w:b/>
          <w:color w:val="000000"/>
        </w:rPr>
      </w:pPr>
    </w:p>
    <w:p w14:paraId="65FD764C" w14:textId="77777777" w:rsidR="00DB6CC4" w:rsidRPr="00CB19EB" w:rsidRDefault="00000000">
      <w:pPr>
        <w:jc w:val="both"/>
        <w:rPr>
          <w:rFonts w:ascii="Verdana" w:hAnsi="Verdana"/>
          <w:color w:val="000000"/>
        </w:rPr>
      </w:pPr>
      <w:r w:rsidRPr="00CB19EB">
        <w:rPr>
          <w:rFonts w:ascii="Verdana" w:hAnsi="Verdana" w:cs="Arial"/>
          <w:b/>
          <w:color w:val="000000"/>
        </w:rPr>
        <w:t>10.1</w:t>
      </w:r>
      <w:r w:rsidRPr="00CB19EB">
        <w:rPr>
          <w:rFonts w:ascii="Verdana" w:hAnsi="Verdana" w:cs="Arial"/>
          <w:color w:val="000000"/>
        </w:rPr>
        <w:t xml:space="preserve"> A solução a ser adotada consiste na aquisição de materiais descritos anteriormente, para atender às necessidades desta Municipalidade, conforme demandas já explicitadas no item n.5, deste ETP.</w:t>
      </w:r>
    </w:p>
    <w:p w14:paraId="47B01E12" w14:textId="77777777" w:rsidR="00DB6CC4" w:rsidRPr="00CB19EB" w:rsidRDefault="00000000">
      <w:pPr>
        <w:jc w:val="both"/>
        <w:rPr>
          <w:rFonts w:ascii="Verdana" w:hAnsi="Verdana"/>
          <w:color w:val="000000"/>
        </w:rPr>
      </w:pPr>
      <w:r w:rsidRPr="00CB19EB">
        <w:rPr>
          <w:rFonts w:ascii="Verdana" w:hAnsi="Verdana" w:cs="Arial"/>
          <w:b/>
          <w:bCs/>
          <w:color w:val="000000"/>
        </w:rPr>
        <w:t>10.2</w:t>
      </w:r>
      <w:r w:rsidRPr="00CB19EB">
        <w:rPr>
          <w:rFonts w:ascii="Verdana" w:hAnsi="Verdana" w:cs="Arial"/>
          <w:color w:val="000000"/>
        </w:rPr>
        <w:t xml:space="preserve"> A contratação para aquisição deverá obedecer, no que couber, ao disposto na Lei </w:t>
      </w:r>
      <w:proofErr w:type="spellStart"/>
      <w:r w:rsidRPr="00CB19EB">
        <w:rPr>
          <w:rFonts w:ascii="Verdana" w:hAnsi="Verdana" w:cs="Arial"/>
          <w:color w:val="000000"/>
        </w:rPr>
        <w:t>n.°</w:t>
      </w:r>
      <w:proofErr w:type="spellEnd"/>
      <w:r w:rsidRPr="00CB19EB">
        <w:rPr>
          <w:rFonts w:ascii="Verdana" w:hAnsi="Verdana" w:cs="Arial"/>
          <w:color w:val="000000"/>
        </w:rPr>
        <w:t xml:space="preserve"> 14.133/2021 e suas alterações.</w:t>
      </w:r>
    </w:p>
    <w:p w14:paraId="4A7E77EC" w14:textId="77777777" w:rsidR="00DB6CC4" w:rsidRPr="00CB19EB" w:rsidRDefault="00DB6CC4">
      <w:pPr>
        <w:jc w:val="both"/>
        <w:rPr>
          <w:rFonts w:ascii="Verdana" w:hAnsi="Verdana"/>
          <w:color w:val="000000"/>
        </w:rPr>
      </w:pPr>
    </w:p>
    <w:p w14:paraId="70CB7B56" w14:textId="77777777" w:rsidR="00DB6CC4" w:rsidRPr="00CB19EB" w:rsidRDefault="00DB6CC4">
      <w:pPr>
        <w:jc w:val="both"/>
        <w:rPr>
          <w:rFonts w:ascii="Verdana" w:hAnsi="Verdana" w:cs="Arial"/>
          <w:color w:val="000000"/>
        </w:rPr>
      </w:pPr>
    </w:p>
    <w:p w14:paraId="494793F1" w14:textId="77777777" w:rsidR="00DB6CC4" w:rsidRPr="00CB19EB" w:rsidRDefault="00000000">
      <w:pPr>
        <w:jc w:val="both"/>
        <w:rPr>
          <w:rFonts w:ascii="Verdana" w:hAnsi="Verdana" w:cs="Arial"/>
          <w:b/>
        </w:rPr>
      </w:pPr>
      <w:r w:rsidRPr="00CB19EB">
        <w:rPr>
          <w:rFonts w:ascii="Verdana" w:hAnsi="Verdana" w:cs="Arial"/>
          <w:b/>
          <w:color w:val="000000"/>
        </w:rPr>
        <w:t>10.3. Definição e justificativa de caracterização do objeto e prazos da contratação</w:t>
      </w:r>
    </w:p>
    <w:p w14:paraId="5A036E93" w14:textId="77777777" w:rsidR="00DB6CC4" w:rsidRPr="00CB19EB" w:rsidRDefault="00DB6CC4">
      <w:pPr>
        <w:jc w:val="both"/>
        <w:rPr>
          <w:rFonts w:ascii="Verdana" w:hAnsi="Verdana" w:cs="Arial"/>
          <w:b/>
          <w:color w:val="000000"/>
        </w:rPr>
      </w:pPr>
    </w:p>
    <w:p w14:paraId="50B5D811" w14:textId="77777777" w:rsidR="00DB6CC4" w:rsidRPr="00CB19EB" w:rsidRDefault="00000000">
      <w:pPr>
        <w:jc w:val="both"/>
        <w:rPr>
          <w:rFonts w:ascii="Verdana" w:hAnsi="Verdana"/>
          <w:color w:val="000000"/>
        </w:rPr>
      </w:pPr>
      <w:r w:rsidRPr="00CB19EB">
        <w:rPr>
          <w:rFonts w:ascii="Verdana" w:hAnsi="Verdana" w:cs="Arial"/>
          <w:b/>
          <w:color w:val="000000"/>
        </w:rPr>
        <w:t xml:space="preserve">10.3.1. </w:t>
      </w:r>
      <w:r w:rsidRPr="00CB19EB">
        <w:rPr>
          <w:rFonts w:ascii="Verdana" w:hAnsi="Verdana" w:cs="Arial"/>
          <w:color w:val="000000"/>
        </w:rPr>
        <w:t>A demanda a ser contratada é a aquisição de medalhas e troféus para suprir as necessidades da Secretaria Municipal de Esportes e Lazer, a fim de garantir uma boa qualidade da aquisição dos materiais, bem como facilidade na participação de empresas ofertantes, atendimento das necessidades apresentadas e agilidade na entrega pelo fornecedor, conforme quantidades e especificações constantes definidas no Projeto Básico.</w:t>
      </w:r>
    </w:p>
    <w:p w14:paraId="6B2ED5C5" w14:textId="77777777" w:rsidR="00DB6CC4" w:rsidRPr="00CB19EB" w:rsidRDefault="00DB6CC4">
      <w:pPr>
        <w:jc w:val="both"/>
        <w:rPr>
          <w:rFonts w:ascii="Verdana" w:hAnsi="Verdana" w:cs="Arial"/>
          <w:color w:val="000000"/>
        </w:rPr>
      </w:pPr>
    </w:p>
    <w:p w14:paraId="7ECBDF59" w14:textId="77777777" w:rsidR="00DB6CC4" w:rsidRPr="00CB19EB" w:rsidRDefault="00000000">
      <w:pPr>
        <w:jc w:val="both"/>
        <w:rPr>
          <w:rFonts w:ascii="Verdana" w:hAnsi="Verdana"/>
          <w:color w:val="000000"/>
        </w:rPr>
      </w:pPr>
      <w:r w:rsidRPr="00CB19EB">
        <w:rPr>
          <w:rFonts w:ascii="Verdana" w:eastAsia="Arial" w:hAnsi="Verdana" w:cs="Arial"/>
          <w:b/>
          <w:bCs/>
          <w:color w:val="000000"/>
        </w:rPr>
        <w:t>10.3.2.</w:t>
      </w:r>
      <w:r w:rsidRPr="00CB19EB">
        <w:rPr>
          <w:rFonts w:ascii="Verdana" w:eastAsia="Arial" w:hAnsi="Verdana" w:cs="Arial"/>
          <w:color w:val="000000"/>
        </w:rPr>
        <w:t xml:space="preserve"> A Aquisição será por meio de entrega única, no local e horários indicados no item 02, deste estudo, sendo necessária a emissão de autorização de fornecimento pelo Departamento competente e mediante formalização de contrato (caso necessário).</w:t>
      </w:r>
    </w:p>
    <w:p w14:paraId="6E44520A" w14:textId="77777777" w:rsidR="00DB6CC4" w:rsidRPr="00CB19EB" w:rsidRDefault="00DB6CC4">
      <w:pPr>
        <w:jc w:val="both"/>
        <w:rPr>
          <w:rFonts w:ascii="Verdana" w:eastAsia="Arial" w:hAnsi="Verdana" w:cs="Arial"/>
          <w:b/>
          <w:color w:val="000000"/>
        </w:rPr>
      </w:pPr>
    </w:p>
    <w:p w14:paraId="4E0C3B73" w14:textId="77777777" w:rsidR="00DB6CC4" w:rsidRPr="00CB19EB" w:rsidRDefault="00DB6CC4">
      <w:pPr>
        <w:jc w:val="both"/>
        <w:rPr>
          <w:rFonts w:ascii="Verdana" w:eastAsia="Arial" w:hAnsi="Verdana" w:cs="Arial"/>
          <w:b/>
          <w:color w:val="000000"/>
        </w:rPr>
      </w:pPr>
    </w:p>
    <w:p w14:paraId="46518152"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11. ESTIMATIVA DO VALOR DA CONTRATAÇÃO:</w:t>
      </w:r>
    </w:p>
    <w:p w14:paraId="3FDAF8C3" w14:textId="77777777" w:rsidR="00DB6CC4" w:rsidRPr="00CB19EB" w:rsidRDefault="00DB6CC4">
      <w:pPr>
        <w:suppressAutoHyphens w:val="0"/>
        <w:jc w:val="both"/>
        <w:rPr>
          <w:rFonts w:ascii="Verdana" w:hAnsi="Verdana" w:cs="Arial"/>
          <w:b/>
          <w:color w:val="000000"/>
        </w:rPr>
      </w:pPr>
    </w:p>
    <w:p w14:paraId="4E861FBD" w14:textId="77777777" w:rsidR="00DB6CC4" w:rsidRPr="00CB19EB" w:rsidRDefault="00000000">
      <w:pPr>
        <w:suppressAutoHyphens w:val="0"/>
        <w:jc w:val="both"/>
        <w:rPr>
          <w:rFonts w:ascii="Verdana" w:hAnsi="Verdana"/>
          <w:color w:val="000000"/>
        </w:rPr>
      </w:pPr>
      <w:r w:rsidRPr="00CB19EB">
        <w:rPr>
          <w:rFonts w:ascii="Verdana" w:hAnsi="Verdana" w:cs="Arial"/>
          <w:b/>
          <w:color w:val="000000"/>
        </w:rPr>
        <w:t xml:space="preserve">11.1 </w:t>
      </w:r>
      <w:r w:rsidRPr="00CB19EB">
        <w:rPr>
          <w:rFonts w:ascii="Verdana" w:hAnsi="Verdana" w:cs="Arial"/>
          <w:color w:val="000000"/>
        </w:rPr>
        <w:t>O valor global estimado da contratação é de R</w:t>
      </w:r>
      <w:proofErr w:type="gramStart"/>
      <w:r w:rsidRPr="00CB19EB">
        <w:rPr>
          <w:rFonts w:ascii="Verdana" w:hAnsi="Verdana" w:cs="Arial"/>
          <w:color w:val="000000"/>
        </w:rPr>
        <w:t>$ ,</w:t>
      </w:r>
      <w:proofErr w:type="gramEnd"/>
      <w:r w:rsidRPr="00CB19EB">
        <w:rPr>
          <w:rFonts w:ascii="Verdana" w:hAnsi="Verdana" w:cs="Arial"/>
          <w:color w:val="000000"/>
        </w:rPr>
        <w:t xml:space="preserve"> constante da planilha que se segue e o valor final dos produtos a serem contratados/adquiridos devem ser empenhados e liquidados na ficha 335, Fonte 1500000.</w:t>
      </w:r>
    </w:p>
    <w:p w14:paraId="0A7C79C5" w14:textId="77777777" w:rsidR="00DB6CC4" w:rsidRPr="00CB19EB" w:rsidRDefault="00DB6CC4">
      <w:pPr>
        <w:suppressAutoHyphens w:val="0"/>
        <w:jc w:val="both"/>
        <w:rPr>
          <w:rFonts w:ascii="Verdana" w:hAnsi="Verdana" w:cs="Arial"/>
          <w:color w:val="000000"/>
        </w:rPr>
      </w:pPr>
    </w:p>
    <w:p w14:paraId="64582174" w14:textId="77777777" w:rsidR="00DB6CC4" w:rsidRPr="00CB19EB" w:rsidRDefault="00000000">
      <w:pPr>
        <w:suppressAutoHyphens w:val="0"/>
        <w:jc w:val="both"/>
        <w:rPr>
          <w:rFonts w:ascii="Verdana" w:hAnsi="Verdana"/>
          <w:color w:val="000000"/>
        </w:rPr>
      </w:pPr>
      <w:r w:rsidRPr="00CB19EB">
        <w:rPr>
          <w:rFonts w:ascii="Verdana" w:hAnsi="Verdana" w:cs="Arial"/>
          <w:b/>
          <w:color w:val="000000"/>
        </w:rPr>
        <w:t>11.2</w:t>
      </w:r>
      <w:r w:rsidRPr="00CB19EB">
        <w:rPr>
          <w:rFonts w:ascii="Verdana" w:hAnsi="Verdana" w:cs="Arial"/>
          <w:color w:val="000000"/>
        </w:rPr>
        <w:t xml:space="preserve"> </w:t>
      </w:r>
      <w:r w:rsidRPr="00CB19EB">
        <w:rPr>
          <w:rFonts w:ascii="Verdana" w:hAnsi="Verdana" w:cs="Arial"/>
          <w:b/>
          <w:color w:val="000000"/>
        </w:rPr>
        <w:t>PLANILHA ESTIMATIVA DA CONTRATAÇÃO/AQUISIÇÃO:</w:t>
      </w:r>
    </w:p>
    <w:p w14:paraId="24084366" w14:textId="77777777" w:rsidR="00DB6CC4" w:rsidRPr="00CB19EB" w:rsidRDefault="00DB6CC4">
      <w:pPr>
        <w:suppressAutoHyphens w:val="0"/>
        <w:jc w:val="both"/>
        <w:rPr>
          <w:rFonts w:ascii="Verdana" w:hAnsi="Verdana" w:cs="Arial"/>
          <w:b/>
          <w:color w:val="000000"/>
        </w:rPr>
      </w:pPr>
    </w:p>
    <w:tbl>
      <w:tblPr>
        <w:tblW w:w="9750" w:type="dxa"/>
        <w:tblInd w:w="8" w:type="dxa"/>
        <w:tblLayout w:type="fixed"/>
        <w:tblCellMar>
          <w:left w:w="70" w:type="dxa"/>
          <w:right w:w="70" w:type="dxa"/>
        </w:tblCellMar>
        <w:tblLook w:val="04A0" w:firstRow="1" w:lastRow="0" w:firstColumn="1" w:lastColumn="0" w:noHBand="0" w:noVBand="1"/>
      </w:tblPr>
      <w:tblGrid>
        <w:gridCol w:w="732"/>
        <w:gridCol w:w="3198"/>
        <w:gridCol w:w="1647"/>
        <w:gridCol w:w="2329"/>
        <w:gridCol w:w="1844"/>
      </w:tblGrid>
      <w:tr w:rsidR="00DB6CC4" w:rsidRPr="00CB19EB" w14:paraId="3FE127FD" w14:textId="77777777">
        <w:trPr>
          <w:trHeight w:val="269"/>
        </w:trPr>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E54E0"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LOTE</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B17BF"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DESCRIÇÃO</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AFCAF"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QTDE</w:t>
            </w:r>
          </w:p>
        </w:tc>
        <w:tc>
          <w:tcPr>
            <w:tcW w:w="2329" w:type="dxa"/>
            <w:tcBorders>
              <w:top w:val="single" w:sz="4" w:space="0" w:color="000000"/>
              <w:left w:val="single" w:sz="4" w:space="0" w:color="000000"/>
              <w:bottom w:val="single" w:sz="4" w:space="0" w:color="000000"/>
            </w:tcBorders>
            <w:shd w:val="clear" w:color="auto" w:fill="auto"/>
            <w:vAlign w:val="center"/>
          </w:tcPr>
          <w:p w14:paraId="182CC0FC"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VALOR UNITÁRIO</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43D52" w14:textId="77777777" w:rsidR="00DB6CC4" w:rsidRPr="00CB19EB" w:rsidRDefault="00000000">
            <w:pPr>
              <w:widowControl w:val="0"/>
              <w:jc w:val="center"/>
              <w:rPr>
                <w:rFonts w:ascii="Verdana" w:hAnsi="Verdana" w:cs="Arial"/>
                <w:b/>
                <w:bCs/>
              </w:rPr>
            </w:pPr>
            <w:r w:rsidRPr="00CB19EB">
              <w:rPr>
                <w:rFonts w:ascii="Verdana" w:hAnsi="Verdana" w:cs="Arial"/>
                <w:b/>
                <w:bCs/>
                <w:color w:val="000000"/>
              </w:rPr>
              <w:t>VALOR TOTAL</w:t>
            </w:r>
          </w:p>
        </w:tc>
      </w:tr>
      <w:tr w:rsidR="00DB6CC4" w:rsidRPr="00CB19EB" w14:paraId="665EBDCB"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3BC7ED67" w14:textId="77777777" w:rsidR="00DB6CC4" w:rsidRPr="00CB19EB" w:rsidRDefault="00000000">
            <w:pPr>
              <w:widowControl w:val="0"/>
              <w:jc w:val="center"/>
              <w:rPr>
                <w:rFonts w:ascii="Verdana" w:hAnsi="Verdana" w:cs="Arial"/>
              </w:rPr>
            </w:pPr>
            <w:r w:rsidRPr="00CB19EB">
              <w:rPr>
                <w:rFonts w:ascii="Verdana" w:hAnsi="Verdana" w:cs="Arial"/>
                <w:color w:val="000000"/>
              </w:rPr>
              <w:t>1</w:t>
            </w:r>
          </w:p>
        </w:tc>
        <w:tc>
          <w:tcPr>
            <w:tcW w:w="3198" w:type="dxa"/>
            <w:tcBorders>
              <w:left w:val="single" w:sz="4" w:space="0" w:color="000000"/>
              <w:bottom w:val="single" w:sz="4" w:space="0" w:color="000000"/>
              <w:right w:val="single" w:sz="4" w:space="0" w:color="000000"/>
            </w:tcBorders>
            <w:shd w:val="clear" w:color="auto" w:fill="auto"/>
            <w:vAlign w:val="center"/>
          </w:tcPr>
          <w:p w14:paraId="7FEB4FBF" w14:textId="77777777" w:rsidR="00DB6CC4" w:rsidRPr="00CB19EB" w:rsidRDefault="00000000">
            <w:pPr>
              <w:widowControl w:val="0"/>
              <w:jc w:val="both"/>
              <w:rPr>
                <w:rFonts w:ascii="Verdana" w:hAnsi="Verdana"/>
              </w:rPr>
            </w:pPr>
            <w:r w:rsidRPr="00CB19EB">
              <w:rPr>
                <w:rFonts w:ascii="Verdana" w:hAnsi="Verdana"/>
                <w:color w:val="000000"/>
              </w:rPr>
              <w:t xml:space="preserve">Medalhas em metal, tamanho 55x65mm, cor dourada, personalizada com adesivo resinado, com a fita personalizada em </w:t>
            </w:r>
            <w:proofErr w:type="spellStart"/>
            <w:r w:rsidRPr="00CB19EB">
              <w:rPr>
                <w:rFonts w:ascii="Verdana" w:hAnsi="Verdana"/>
                <w:color w:val="000000"/>
              </w:rPr>
              <w:t>poliester</w:t>
            </w:r>
            <w:proofErr w:type="spellEnd"/>
            <w:r w:rsidRPr="00CB19EB">
              <w:rPr>
                <w:rFonts w:ascii="Verdana" w:hAnsi="Verdana"/>
                <w:color w:val="000000"/>
              </w:rPr>
              <w:t>.</w:t>
            </w:r>
          </w:p>
        </w:tc>
        <w:tc>
          <w:tcPr>
            <w:tcW w:w="1647" w:type="dxa"/>
            <w:tcBorders>
              <w:left w:val="single" w:sz="4" w:space="0" w:color="000000"/>
              <w:bottom w:val="single" w:sz="4" w:space="0" w:color="000000"/>
              <w:right w:val="single" w:sz="4" w:space="0" w:color="000000"/>
            </w:tcBorders>
            <w:shd w:val="clear" w:color="auto" w:fill="auto"/>
            <w:vAlign w:val="center"/>
          </w:tcPr>
          <w:p w14:paraId="015F4F99" w14:textId="77777777" w:rsidR="00DB6CC4" w:rsidRPr="00CB19EB" w:rsidRDefault="00000000">
            <w:pPr>
              <w:widowControl w:val="0"/>
              <w:jc w:val="center"/>
              <w:rPr>
                <w:rFonts w:ascii="Verdana" w:hAnsi="Verdana" w:cs="Arial"/>
              </w:rPr>
            </w:pPr>
            <w:r w:rsidRPr="00CB19EB">
              <w:rPr>
                <w:rFonts w:ascii="Verdana" w:hAnsi="Verdana" w:cs="Arial"/>
              </w:rPr>
              <w:t>50</w:t>
            </w:r>
          </w:p>
        </w:tc>
        <w:tc>
          <w:tcPr>
            <w:tcW w:w="2329" w:type="dxa"/>
            <w:tcBorders>
              <w:top w:val="single" w:sz="4" w:space="0" w:color="000000"/>
              <w:left w:val="single" w:sz="4" w:space="0" w:color="000000"/>
              <w:bottom w:val="single" w:sz="4" w:space="0" w:color="000000"/>
            </w:tcBorders>
            <w:shd w:val="clear" w:color="auto" w:fill="auto"/>
            <w:vAlign w:val="center"/>
          </w:tcPr>
          <w:p w14:paraId="407D41C7" w14:textId="77777777" w:rsidR="00DB6CC4" w:rsidRPr="00CB19EB" w:rsidRDefault="00000000">
            <w:pPr>
              <w:widowControl w:val="0"/>
              <w:jc w:val="center"/>
              <w:rPr>
                <w:rFonts w:ascii="Verdana" w:hAnsi="Verdana"/>
                <w:color w:val="000000"/>
              </w:rPr>
            </w:pPr>
            <w:r w:rsidRPr="00CB19EB">
              <w:rPr>
                <w:rFonts w:ascii="Verdana" w:hAnsi="Verdana" w:cs="Arial"/>
                <w:color w:val="000000"/>
              </w:rPr>
              <w:t>R$</w:t>
            </w:r>
            <w:r w:rsidRPr="00CB19EB">
              <w:rPr>
                <w:rFonts w:ascii="Verdana" w:hAnsi="Verdana" w:cs="Arial"/>
                <w:color w:val="000000"/>
                <w:shd w:val="clear" w:color="auto" w:fill="FFFFFF"/>
              </w:rPr>
              <w:t xml:space="preserve"> 8,93</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134AE" w14:textId="77777777" w:rsidR="00DB6CC4" w:rsidRPr="00CB19EB" w:rsidRDefault="00000000">
            <w:pPr>
              <w:widowControl w:val="0"/>
              <w:jc w:val="center"/>
              <w:rPr>
                <w:rFonts w:ascii="Verdana" w:hAnsi="Verdana"/>
                <w:color w:val="000000"/>
              </w:rPr>
            </w:pPr>
            <w:r w:rsidRPr="00CB19EB">
              <w:rPr>
                <w:rFonts w:ascii="Verdana" w:hAnsi="Verdana"/>
                <w:color w:val="000000"/>
              </w:rPr>
              <w:t>R$ 446,5</w:t>
            </w:r>
          </w:p>
        </w:tc>
      </w:tr>
      <w:tr w:rsidR="00DB6CC4" w:rsidRPr="00CB19EB" w14:paraId="1CDC1AD2"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5BA3F2A1" w14:textId="77777777" w:rsidR="00DB6CC4" w:rsidRPr="00CB19EB" w:rsidRDefault="00000000">
            <w:pPr>
              <w:widowControl w:val="0"/>
              <w:jc w:val="center"/>
              <w:rPr>
                <w:rFonts w:ascii="Verdana" w:hAnsi="Verdana" w:cs="Arial"/>
              </w:rPr>
            </w:pPr>
            <w:r w:rsidRPr="00CB19EB">
              <w:rPr>
                <w:rFonts w:ascii="Verdana" w:hAnsi="Verdana" w:cs="Arial"/>
                <w:color w:val="000000"/>
              </w:rPr>
              <w:t>2</w:t>
            </w:r>
          </w:p>
        </w:tc>
        <w:tc>
          <w:tcPr>
            <w:tcW w:w="3198" w:type="dxa"/>
            <w:tcBorders>
              <w:left w:val="single" w:sz="4" w:space="0" w:color="000000"/>
              <w:bottom w:val="single" w:sz="4" w:space="0" w:color="000000"/>
              <w:right w:val="single" w:sz="4" w:space="0" w:color="000000"/>
            </w:tcBorders>
            <w:shd w:val="clear" w:color="auto" w:fill="auto"/>
            <w:vAlign w:val="center"/>
          </w:tcPr>
          <w:p w14:paraId="3B9FFB2E" w14:textId="77777777" w:rsidR="00DB6CC4" w:rsidRPr="00CB19EB" w:rsidRDefault="00000000">
            <w:pPr>
              <w:pStyle w:val="Contedodatabelauser"/>
              <w:widowControl w:val="0"/>
              <w:rPr>
                <w:rFonts w:ascii="Verdana" w:hAnsi="Verdana"/>
              </w:rPr>
            </w:pPr>
            <w:r w:rsidRPr="00CB19EB">
              <w:rPr>
                <w:rFonts w:ascii="Verdana" w:eastAsia="SimSun" w:hAnsi="Verdana"/>
                <w:color w:val="000000"/>
                <w:lang w:bidi="hi-IN"/>
              </w:rPr>
              <w:t xml:space="preserve">Medalhas em metal, tamanho 55x65mm, cor prata, personalizada com adesivo resinado, com a fita personalizada em </w:t>
            </w:r>
            <w:proofErr w:type="spellStart"/>
            <w:r w:rsidRPr="00CB19EB">
              <w:rPr>
                <w:rFonts w:ascii="Verdana" w:eastAsia="SimSun" w:hAnsi="Verdana"/>
                <w:color w:val="000000"/>
                <w:lang w:bidi="hi-IN"/>
              </w:rPr>
              <w:t>poliester</w:t>
            </w:r>
            <w:proofErr w:type="spellEnd"/>
            <w:r w:rsidRPr="00CB19EB">
              <w:rPr>
                <w:rFonts w:ascii="Verdana" w:eastAsia="SimSun" w:hAnsi="Verdana"/>
                <w:color w:val="000000"/>
                <w:lang w:bidi="hi-IN"/>
              </w:rPr>
              <w:t>.</w:t>
            </w:r>
          </w:p>
        </w:tc>
        <w:tc>
          <w:tcPr>
            <w:tcW w:w="1647" w:type="dxa"/>
            <w:tcBorders>
              <w:left w:val="single" w:sz="4" w:space="0" w:color="000000"/>
              <w:bottom w:val="single" w:sz="4" w:space="0" w:color="000000"/>
              <w:right w:val="single" w:sz="4" w:space="0" w:color="000000"/>
            </w:tcBorders>
            <w:shd w:val="clear" w:color="auto" w:fill="auto"/>
            <w:vAlign w:val="center"/>
          </w:tcPr>
          <w:p w14:paraId="0373F4BF" w14:textId="77777777" w:rsidR="00DB6CC4" w:rsidRPr="00CB19EB" w:rsidRDefault="00000000">
            <w:pPr>
              <w:widowControl w:val="0"/>
              <w:jc w:val="center"/>
              <w:rPr>
                <w:rFonts w:ascii="Verdana" w:hAnsi="Verdana" w:cs="Arial"/>
              </w:rPr>
            </w:pPr>
            <w:r w:rsidRPr="00CB19EB">
              <w:rPr>
                <w:rFonts w:ascii="Verdana" w:hAnsi="Verdana" w:cs="Arial"/>
              </w:rPr>
              <w:t>50</w:t>
            </w:r>
          </w:p>
        </w:tc>
        <w:tc>
          <w:tcPr>
            <w:tcW w:w="2329" w:type="dxa"/>
            <w:tcBorders>
              <w:left w:val="single" w:sz="4" w:space="0" w:color="000000"/>
              <w:bottom w:val="single" w:sz="4" w:space="0" w:color="000000"/>
            </w:tcBorders>
            <w:shd w:val="clear" w:color="auto" w:fill="auto"/>
            <w:vAlign w:val="center"/>
          </w:tcPr>
          <w:p w14:paraId="1280FF7B" w14:textId="77777777" w:rsidR="00DB6CC4" w:rsidRPr="00CB19EB" w:rsidRDefault="00000000">
            <w:pPr>
              <w:widowControl w:val="0"/>
              <w:jc w:val="center"/>
              <w:rPr>
                <w:rFonts w:ascii="Verdana" w:hAnsi="Verdana"/>
                <w:color w:val="000000"/>
              </w:rPr>
            </w:pPr>
            <w:r w:rsidRPr="00CB19EB">
              <w:rPr>
                <w:rFonts w:ascii="Verdana" w:hAnsi="Verdana" w:cs="Arial"/>
                <w:color w:val="000000"/>
              </w:rPr>
              <w:t>R$ 8,93</w:t>
            </w:r>
          </w:p>
        </w:tc>
        <w:tc>
          <w:tcPr>
            <w:tcW w:w="1844" w:type="dxa"/>
            <w:tcBorders>
              <w:left w:val="single" w:sz="4" w:space="0" w:color="000000"/>
              <w:bottom w:val="single" w:sz="4" w:space="0" w:color="000000"/>
              <w:right w:val="single" w:sz="4" w:space="0" w:color="000000"/>
            </w:tcBorders>
            <w:shd w:val="clear" w:color="auto" w:fill="auto"/>
            <w:vAlign w:val="center"/>
          </w:tcPr>
          <w:p w14:paraId="79D5DF15" w14:textId="77777777" w:rsidR="00DB6CC4" w:rsidRPr="00CB19EB" w:rsidRDefault="00000000">
            <w:pPr>
              <w:widowControl w:val="0"/>
              <w:jc w:val="center"/>
              <w:rPr>
                <w:rFonts w:ascii="Verdana" w:hAnsi="Verdana"/>
                <w:color w:val="000000"/>
              </w:rPr>
            </w:pPr>
            <w:r w:rsidRPr="00CB19EB">
              <w:rPr>
                <w:rFonts w:ascii="Verdana" w:hAnsi="Verdana"/>
                <w:color w:val="000000"/>
              </w:rPr>
              <w:t>R$ 446,5</w:t>
            </w:r>
          </w:p>
        </w:tc>
      </w:tr>
      <w:tr w:rsidR="00DB6CC4" w:rsidRPr="00CB19EB" w14:paraId="6900B829"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42FDBD3C" w14:textId="77777777" w:rsidR="00DB6CC4" w:rsidRPr="00CB19EB" w:rsidRDefault="00000000">
            <w:pPr>
              <w:widowControl w:val="0"/>
              <w:jc w:val="center"/>
              <w:rPr>
                <w:rFonts w:ascii="Verdana" w:hAnsi="Verdana" w:cs="Arial"/>
              </w:rPr>
            </w:pPr>
            <w:r w:rsidRPr="00CB19EB">
              <w:rPr>
                <w:rFonts w:ascii="Verdana" w:hAnsi="Verdana" w:cs="Arial"/>
              </w:rPr>
              <w:t>3</w:t>
            </w:r>
          </w:p>
        </w:tc>
        <w:tc>
          <w:tcPr>
            <w:tcW w:w="3198" w:type="dxa"/>
            <w:tcBorders>
              <w:left w:val="single" w:sz="4" w:space="0" w:color="000000"/>
              <w:bottom w:val="single" w:sz="4" w:space="0" w:color="000000"/>
              <w:right w:val="single" w:sz="4" w:space="0" w:color="000000"/>
            </w:tcBorders>
            <w:shd w:val="clear" w:color="auto" w:fill="auto"/>
            <w:vAlign w:val="center"/>
          </w:tcPr>
          <w:p w14:paraId="1B518390" w14:textId="77777777" w:rsidR="00DB6CC4" w:rsidRPr="00CB19EB" w:rsidRDefault="00000000">
            <w:pPr>
              <w:pStyle w:val="Contedodatabelauser"/>
              <w:widowControl w:val="0"/>
              <w:rPr>
                <w:rFonts w:ascii="Verdana" w:hAnsi="Verdana"/>
              </w:rPr>
            </w:pPr>
            <w:r w:rsidRPr="00CB19EB">
              <w:rPr>
                <w:rFonts w:ascii="Verdana" w:eastAsia="SimSun" w:hAnsi="Verdana"/>
                <w:color w:val="000000"/>
                <w:lang w:bidi="hi-IN"/>
              </w:rPr>
              <w:t xml:space="preserve">Troféu em metal,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dourada,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Altura 75 cm.</w:t>
            </w:r>
          </w:p>
        </w:tc>
        <w:tc>
          <w:tcPr>
            <w:tcW w:w="1647" w:type="dxa"/>
            <w:tcBorders>
              <w:left w:val="single" w:sz="4" w:space="0" w:color="000000"/>
              <w:bottom w:val="single" w:sz="4" w:space="0" w:color="000000"/>
              <w:right w:val="single" w:sz="4" w:space="0" w:color="000000"/>
            </w:tcBorders>
            <w:shd w:val="clear" w:color="auto" w:fill="auto"/>
            <w:vAlign w:val="center"/>
          </w:tcPr>
          <w:p w14:paraId="2130D9D8" w14:textId="77777777" w:rsidR="00DB6CC4" w:rsidRPr="00CB19EB" w:rsidRDefault="00000000">
            <w:pPr>
              <w:widowControl w:val="0"/>
              <w:jc w:val="center"/>
              <w:rPr>
                <w:rFonts w:ascii="Verdana" w:hAnsi="Verdana" w:cs="Arial"/>
              </w:rPr>
            </w:pPr>
            <w:r w:rsidRPr="00CB19EB">
              <w:rPr>
                <w:rFonts w:ascii="Verdana" w:hAnsi="Verdana" w:cs="Arial"/>
              </w:rPr>
              <w:t>2</w:t>
            </w:r>
          </w:p>
        </w:tc>
        <w:tc>
          <w:tcPr>
            <w:tcW w:w="2329" w:type="dxa"/>
            <w:tcBorders>
              <w:left w:val="single" w:sz="4" w:space="0" w:color="000000"/>
              <w:bottom w:val="single" w:sz="4" w:space="0" w:color="000000"/>
            </w:tcBorders>
            <w:shd w:val="clear" w:color="auto" w:fill="auto"/>
            <w:vAlign w:val="center"/>
          </w:tcPr>
          <w:p w14:paraId="6A220597" w14:textId="77777777" w:rsidR="00DB6CC4" w:rsidRPr="00CB19EB" w:rsidRDefault="00000000">
            <w:pPr>
              <w:widowControl w:val="0"/>
              <w:jc w:val="center"/>
              <w:rPr>
                <w:rFonts w:ascii="Verdana" w:hAnsi="Verdana"/>
                <w:color w:val="000000"/>
              </w:rPr>
            </w:pPr>
            <w:r w:rsidRPr="00CB19EB">
              <w:rPr>
                <w:rFonts w:ascii="Verdana" w:hAnsi="Verdana"/>
                <w:color w:val="000000"/>
              </w:rPr>
              <w:t>R$ 820,38</w:t>
            </w:r>
          </w:p>
        </w:tc>
        <w:tc>
          <w:tcPr>
            <w:tcW w:w="1844" w:type="dxa"/>
            <w:tcBorders>
              <w:left w:val="single" w:sz="4" w:space="0" w:color="000000"/>
              <w:bottom w:val="single" w:sz="4" w:space="0" w:color="000000"/>
              <w:right w:val="single" w:sz="4" w:space="0" w:color="000000"/>
            </w:tcBorders>
            <w:shd w:val="clear" w:color="auto" w:fill="auto"/>
            <w:vAlign w:val="center"/>
          </w:tcPr>
          <w:p w14:paraId="363D4EB1" w14:textId="77777777" w:rsidR="00DB6CC4" w:rsidRPr="00CB19EB" w:rsidRDefault="00000000">
            <w:pPr>
              <w:widowControl w:val="0"/>
              <w:jc w:val="center"/>
              <w:rPr>
                <w:rFonts w:ascii="Verdana" w:hAnsi="Verdana"/>
                <w:color w:val="000000"/>
              </w:rPr>
            </w:pPr>
            <w:r w:rsidRPr="00CB19EB">
              <w:rPr>
                <w:rFonts w:ascii="Verdana" w:hAnsi="Verdana"/>
                <w:color w:val="000000"/>
              </w:rPr>
              <w:t>R$ 1.640,76</w:t>
            </w:r>
          </w:p>
        </w:tc>
      </w:tr>
      <w:tr w:rsidR="00DB6CC4" w:rsidRPr="00CB19EB" w14:paraId="4CC655EE"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5BA5F142" w14:textId="77777777" w:rsidR="00DB6CC4" w:rsidRPr="00CB19EB" w:rsidRDefault="00000000">
            <w:pPr>
              <w:widowControl w:val="0"/>
              <w:jc w:val="center"/>
              <w:rPr>
                <w:rFonts w:ascii="Verdana" w:hAnsi="Verdana" w:cs="Arial"/>
              </w:rPr>
            </w:pPr>
            <w:r w:rsidRPr="00CB19EB">
              <w:rPr>
                <w:rFonts w:ascii="Verdana" w:hAnsi="Verdana" w:cs="Arial"/>
              </w:rPr>
              <w:t>4</w:t>
            </w:r>
          </w:p>
        </w:tc>
        <w:tc>
          <w:tcPr>
            <w:tcW w:w="3198" w:type="dxa"/>
            <w:tcBorders>
              <w:left w:val="single" w:sz="4" w:space="0" w:color="000000"/>
              <w:bottom w:val="single" w:sz="4" w:space="0" w:color="000000"/>
              <w:right w:val="single" w:sz="4" w:space="0" w:color="000000"/>
            </w:tcBorders>
            <w:shd w:val="clear" w:color="auto" w:fill="auto"/>
            <w:vAlign w:val="center"/>
          </w:tcPr>
          <w:p w14:paraId="08254E31" w14:textId="77777777" w:rsidR="00DB6CC4" w:rsidRPr="00CB19EB" w:rsidRDefault="00000000">
            <w:pPr>
              <w:pStyle w:val="Contedodatabelauser"/>
              <w:widowControl w:val="0"/>
              <w:rPr>
                <w:rFonts w:ascii="Verdana" w:hAnsi="Verdana"/>
              </w:rPr>
            </w:pPr>
            <w:r w:rsidRPr="00CB19EB">
              <w:rPr>
                <w:rFonts w:ascii="Verdana" w:eastAsia="SimSun" w:hAnsi="Verdana"/>
                <w:color w:val="000000"/>
                <w:lang w:bidi="hi-IN"/>
              </w:rPr>
              <w:t xml:space="preserve">Troféu em metal,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prata,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Altura 62 cm.</w:t>
            </w:r>
          </w:p>
        </w:tc>
        <w:tc>
          <w:tcPr>
            <w:tcW w:w="1647" w:type="dxa"/>
            <w:tcBorders>
              <w:left w:val="single" w:sz="4" w:space="0" w:color="000000"/>
              <w:bottom w:val="single" w:sz="4" w:space="0" w:color="000000"/>
              <w:right w:val="single" w:sz="4" w:space="0" w:color="000000"/>
            </w:tcBorders>
            <w:shd w:val="clear" w:color="auto" w:fill="auto"/>
            <w:vAlign w:val="center"/>
          </w:tcPr>
          <w:p w14:paraId="1A355FC8" w14:textId="77777777" w:rsidR="00DB6CC4" w:rsidRPr="00CB19EB" w:rsidRDefault="00000000">
            <w:pPr>
              <w:widowControl w:val="0"/>
              <w:jc w:val="center"/>
              <w:rPr>
                <w:rFonts w:ascii="Verdana" w:hAnsi="Verdana" w:cs="Arial"/>
              </w:rPr>
            </w:pPr>
            <w:r w:rsidRPr="00CB19EB">
              <w:rPr>
                <w:rFonts w:ascii="Verdana" w:hAnsi="Verdana" w:cs="Arial"/>
              </w:rPr>
              <w:t>2</w:t>
            </w:r>
          </w:p>
        </w:tc>
        <w:tc>
          <w:tcPr>
            <w:tcW w:w="2329" w:type="dxa"/>
            <w:tcBorders>
              <w:left w:val="single" w:sz="4" w:space="0" w:color="000000"/>
              <w:bottom w:val="single" w:sz="4" w:space="0" w:color="000000"/>
            </w:tcBorders>
            <w:shd w:val="clear" w:color="auto" w:fill="auto"/>
            <w:vAlign w:val="center"/>
          </w:tcPr>
          <w:p w14:paraId="0CA8350E" w14:textId="77777777" w:rsidR="00DB6CC4" w:rsidRPr="00CB19EB" w:rsidRDefault="00000000">
            <w:pPr>
              <w:widowControl w:val="0"/>
              <w:jc w:val="center"/>
              <w:rPr>
                <w:rFonts w:ascii="Verdana" w:hAnsi="Verdana"/>
                <w:color w:val="000000"/>
              </w:rPr>
            </w:pPr>
            <w:r w:rsidRPr="00CB19EB">
              <w:rPr>
                <w:rFonts w:ascii="Verdana" w:hAnsi="Verdana" w:cs="Arial"/>
                <w:color w:val="000000"/>
              </w:rPr>
              <w:t>R$ 702,96</w:t>
            </w:r>
          </w:p>
        </w:tc>
        <w:tc>
          <w:tcPr>
            <w:tcW w:w="1844" w:type="dxa"/>
            <w:tcBorders>
              <w:left w:val="single" w:sz="4" w:space="0" w:color="000000"/>
              <w:bottom w:val="single" w:sz="4" w:space="0" w:color="000000"/>
              <w:right w:val="single" w:sz="4" w:space="0" w:color="000000"/>
            </w:tcBorders>
            <w:shd w:val="clear" w:color="auto" w:fill="auto"/>
            <w:vAlign w:val="center"/>
          </w:tcPr>
          <w:p w14:paraId="2C0812CF" w14:textId="77777777" w:rsidR="00DB6CC4" w:rsidRPr="00CB19EB" w:rsidRDefault="00000000">
            <w:pPr>
              <w:widowControl w:val="0"/>
              <w:jc w:val="center"/>
              <w:rPr>
                <w:rFonts w:ascii="Verdana" w:hAnsi="Verdana"/>
                <w:color w:val="000000"/>
              </w:rPr>
            </w:pPr>
            <w:r w:rsidRPr="00CB19EB">
              <w:rPr>
                <w:rFonts w:ascii="Verdana" w:hAnsi="Verdana"/>
                <w:color w:val="000000"/>
              </w:rPr>
              <w:t>R$ 1.405,92</w:t>
            </w:r>
          </w:p>
        </w:tc>
      </w:tr>
      <w:tr w:rsidR="00DB6CC4" w:rsidRPr="00CB19EB" w14:paraId="57AAA33D"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6FDB7748" w14:textId="77777777" w:rsidR="00DB6CC4" w:rsidRPr="00CB19EB" w:rsidRDefault="00000000">
            <w:pPr>
              <w:widowControl w:val="0"/>
              <w:jc w:val="center"/>
              <w:rPr>
                <w:rFonts w:ascii="Verdana" w:hAnsi="Verdana" w:cs="Arial"/>
              </w:rPr>
            </w:pPr>
            <w:r w:rsidRPr="00CB19EB">
              <w:rPr>
                <w:rFonts w:ascii="Verdana" w:hAnsi="Verdana" w:cs="Arial"/>
              </w:rPr>
              <w:t>5</w:t>
            </w:r>
          </w:p>
        </w:tc>
        <w:tc>
          <w:tcPr>
            <w:tcW w:w="3198" w:type="dxa"/>
            <w:tcBorders>
              <w:left w:val="single" w:sz="4" w:space="0" w:color="000000"/>
              <w:bottom w:val="single" w:sz="4" w:space="0" w:color="000000"/>
              <w:right w:val="single" w:sz="4" w:space="0" w:color="000000"/>
            </w:tcBorders>
            <w:shd w:val="clear" w:color="auto" w:fill="auto"/>
            <w:vAlign w:val="center"/>
          </w:tcPr>
          <w:p w14:paraId="517BED9B" w14:textId="77777777" w:rsidR="00DB6CC4" w:rsidRPr="00CB19EB" w:rsidRDefault="00000000">
            <w:pPr>
              <w:pStyle w:val="Contedodatabelauser"/>
              <w:widowControl w:val="0"/>
              <w:rPr>
                <w:rFonts w:ascii="Verdana" w:hAnsi="Verdana"/>
                <w:color w:val="000000"/>
              </w:rPr>
            </w:pPr>
            <w:r w:rsidRPr="00CB19EB">
              <w:rPr>
                <w:rFonts w:ascii="Verdana" w:eastAsia="SimSun" w:hAnsi="Verdana"/>
                <w:color w:val="000000"/>
                <w:lang w:bidi="hi-IN"/>
              </w:rPr>
              <w:t xml:space="preserve">Troféu em formato de luva de goleiro, material em </w:t>
            </w:r>
            <w:proofErr w:type="spellStart"/>
            <w:r w:rsidRPr="00CB19EB">
              <w:rPr>
                <w:rFonts w:ascii="Verdana" w:eastAsia="SimSun" w:hAnsi="Verdana"/>
                <w:color w:val="000000"/>
                <w:lang w:bidi="hi-IN"/>
              </w:rPr>
              <w:t>zamac</w:t>
            </w:r>
            <w:proofErr w:type="spellEnd"/>
            <w:r w:rsidRPr="00CB19EB">
              <w:rPr>
                <w:rFonts w:ascii="Verdana" w:eastAsia="SimSun" w:hAnsi="Verdana"/>
                <w:color w:val="000000"/>
                <w:lang w:bidi="hi-IN"/>
              </w:rPr>
              <w:t xml:space="preserve"> ferro,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dourada,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Tamanho 20 cm</w:t>
            </w:r>
          </w:p>
        </w:tc>
        <w:tc>
          <w:tcPr>
            <w:tcW w:w="1647" w:type="dxa"/>
            <w:tcBorders>
              <w:left w:val="single" w:sz="4" w:space="0" w:color="000000"/>
              <w:bottom w:val="single" w:sz="4" w:space="0" w:color="000000"/>
              <w:right w:val="single" w:sz="4" w:space="0" w:color="000000"/>
            </w:tcBorders>
            <w:shd w:val="clear" w:color="auto" w:fill="auto"/>
            <w:vAlign w:val="center"/>
          </w:tcPr>
          <w:p w14:paraId="1A57353E" w14:textId="77777777" w:rsidR="00DB6CC4" w:rsidRPr="00CB19EB" w:rsidRDefault="00000000">
            <w:pPr>
              <w:widowControl w:val="0"/>
              <w:jc w:val="center"/>
              <w:rPr>
                <w:rFonts w:ascii="Verdana" w:hAnsi="Verdana" w:cs="Arial"/>
              </w:rPr>
            </w:pPr>
            <w:r w:rsidRPr="00CB19EB">
              <w:rPr>
                <w:rFonts w:ascii="Verdana" w:hAnsi="Verdana" w:cs="Arial"/>
              </w:rPr>
              <w:t>2</w:t>
            </w:r>
          </w:p>
        </w:tc>
        <w:tc>
          <w:tcPr>
            <w:tcW w:w="2329" w:type="dxa"/>
            <w:tcBorders>
              <w:left w:val="single" w:sz="4" w:space="0" w:color="000000"/>
              <w:bottom w:val="single" w:sz="4" w:space="0" w:color="000000"/>
            </w:tcBorders>
            <w:shd w:val="clear" w:color="auto" w:fill="auto"/>
            <w:vAlign w:val="center"/>
          </w:tcPr>
          <w:p w14:paraId="1EA24E83" w14:textId="77777777" w:rsidR="00DB6CC4" w:rsidRPr="00CB19EB" w:rsidRDefault="00000000">
            <w:pPr>
              <w:widowControl w:val="0"/>
              <w:jc w:val="center"/>
              <w:rPr>
                <w:rFonts w:ascii="Verdana" w:hAnsi="Verdana" w:cs="Arial"/>
                <w:color w:val="000000"/>
              </w:rPr>
            </w:pPr>
            <w:r w:rsidRPr="00CB19EB">
              <w:rPr>
                <w:rFonts w:ascii="Verdana" w:hAnsi="Verdana" w:cs="Arial"/>
                <w:color w:val="000000"/>
              </w:rPr>
              <w:t>R$ 86,52</w:t>
            </w:r>
          </w:p>
        </w:tc>
        <w:tc>
          <w:tcPr>
            <w:tcW w:w="1844" w:type="dxa"/>
            <w:tcBorders>
              <w:left w:val="single" w:sz="4" w:space="0" w:color="000000"/>
              <w:bottom w:val="single" w:sz="4" w:space="0" w:color="000000"/>
              <w:right w:val="single" w:sz="4" w:space="0" w:color="000000"/>
            </w:tcBorders>
            <w:shd w:val="clear" w:color="auto" w:fill="auto"/>
            <w:vAlign w:val="center"/>
          </w:tcPr>
          <w:p w14:paraId="53AAB9E7" w14:textId="77777777" w:rsidR="00DB6CC4" w:rsidRPr="00CB19EB" w:rsidRDefault="00000000">
            <w:pPr>
              <w:widowControl w:val="0"/>
              <w:jc w:val="center"/>
              <w:rPr>
                <w:rFonts w:ascii="Verdana" w:hAnsi="Verdana"/>
                <w:color w:val="000000"/>
              </w:rPr>
            </w:pPr>
            <w:r w:rsidRPr="00CB19EB">
              <w:rPr>
                <w:rFonts w:ascii="Verdana" w:hAnsi="Verdana" w:cs="Arial"/>
                <w:color w:val="000000"/>
              </w:rPr>
              <w:t xml:space="preserve">R$ </w:t>
            </w:r>
            <w:r w:rsidRPr="00CB19EB">
              <w:rPr>
                <w:rFonts w:ascii="Verdana" w:hAnsi="Verdana"/>
                <w:color w:val="000000"/>
              </w:rPr>
              <w:t>173,04</w:t>
            </w:r>
          </w:p>
        </w:tc>
      </w:tr>
      <w:tr w:rsidR="00DB6CC4" w:rsidRPr="00CB19EB" w14:paraId="315A3393"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48455093" w14:textId="77777777" w:rsidR="00DB6CC4" w:rsidRPr="00CB19EB" w:rsidRDefault="00000000">
            <w:pPr>
              <w:widowControl w:val="0"/>
              <w:jc w:val="center"/>
              <w:rPr>
                <w:rFonts w:ascii="Verdana" w:hAnsi="Verdana" w:cs="Arial"/>
              </w:rPr>
            </w:pPr>
            <w:r w:rsidRPr="00CB19EB">
              <w:rPr>
                <w:rFonts w:ascii="Verdana" w:hAnsi="Verdana" w:cs="Arial"/>
              </w:rPr>
              <w:t>6</w:t>
            </w:r>
          </w:p>
        </w:tc>
        <w:tc>
          <w:tcPr>
            <w:tcW w:w="3198" w:type="dxa"/>
            <w:tcBorders>
              <w:left w:val="single" w:sz="4" w:space="0" w:color="000000"/>
              <w:bottom w:val="single" w:sz="4" w:space="0" w:color="000000"/>
              <w:right w:val="single" w:sz="4" w:space="0" w:color="000000"/>
            </w:tcBorders>
            <w:shd w:val="clear" w:color="auto" w:fill="auto"/>
            <w:vAlign w:val="center"/>
          </w:tcPr>
          <w:p w14:paraId="2630E315" w14:textId="77777777" w:rsidR="00DB6CC4" w:rsidRPr="00CB19EB" w:rsidRDefault="00000000">
            <w:pPr>
              <w:pStyle w:val="Contedodatabelauser"/>
              <w:widowControl w:val="0"/>
              <w:rPr>
                <w:rFonts w:ascii="Verdana" w:hAnsi="Verdana"/>
                <w:color w:val="000000"/>
              </w:rPr>
            </w:pPr>
            <w:r w:rsidRPr="00CB19EB">
              <w:rPr>
                <w:rFonts w:ascii="Verdana" w:eastAsia="SimSun" w:hAnsi="Verdana"/>
                <w:color w:val="000000"/>
                <w:lang w:bidi="hi-IN"/>
              </w:rPr>
              <w:t xml:space="preserve">Troféu em formato de chuteira de jogador, material em </w:t>
            </w:r>
            <w:proofErr w:type="spellStart"/>
            <w:r w:rsidRPr="00CB19EB">
              <w:rPr>
                <w:rFonts w:ascii="Verdana" w:eastAsia="SimSun" w:hAnsi="Verdana"/>
                <w:color w:val="000000"/>
                <w:lang w:bidi="hi-IN"/>
              </w:rPr>
              <w:t>zamac</w:t>
            </w:r>
            <w:proofErr w:type="spellEnd"/>
            <w:r w:rsidRPr="00CB19EB">
              <w:rPr>
                <w:rFonts w:ascii="Verdana" w:eastAsia="SimSun" w:hAnsi="Verdana"/>
                <w:color w:val="000000"/>
                <w:lang w:bidi="hi-IN"/>
              </w:rPr>
              <w:t xml:space="preserve"> ferro, com base </w:t>
            </w:r>
            <w:proofErr w:type="gramStart"/>
            <w:r w:rsidRPr="00CB19EB">
              <w:rPr>
                <w:rFonts w:ascii="Verdana" w:eastAsia="SimSun" w:hAnsi="Verdana"/>
                <w:color w:val="000000"/>
                <w:lang w:bidi="hi-IN"/>
              </w:rPr>
              <w:t xml:space="preserve">em  </w:t>
            </w:r>
            <w:proofErr w:type="spellStart"/>
            <w:r w:rsidRPr="00CB19EB">
              <w:rPr>
                <w:rFonts w:ascii="Verdana" w:eastAsia="SimSun" w:hAnsi="Verdana"/>
                <w:color w:val="000000"/>
                <w:lang w:bidi="hi-IN"/>
              </w:rPr>
              <w:t>mdf</w:t>
            </w:r>
            <w:proofErr w:type="spellEnd"/>
            <w:proofErr w:type="gramEnd"/>
            <w:r w:rsidRPr="00CB19EB">
              <w:rPr>
                <w:rFonts w:ascii="Verdana" w:eastAsia="SimSun" w:hAnsi="Verdana"/>
                <w:color w:val="000000"/>
                <w:lang w:bidi="hi-IN"/>
              </w:rPr>
              <w:t xml:space="preserve">, cor dourada, com adesivo </w:t>
            </w:r>
            <w:proofErr w:type="spellStart"/>
            <w:r w:rsidRPr="00CB19EB">
              <w:rPr>
                <w:rFonts w:ascii="Verdana" w:eastAsia="SimSun" w:hAnsi="Verdana"/>
                <w:color w:val="000000"/>
                <w:lang w:bidi="hi-IN"/>
              </w:rPr>
              <w:t>personalisado</w:t>
            </w:r>
            <w:proofErr w:type="spellEnd"/>
            <w:r w:rsidRPr="00CB19EB">
              <w:rPr>
                <w:rFonts w:ascii="Verdana" w:eastAsia="SimSun" w:hAnsi="Verdana"/>
                <w:color w:val="000000"/>
                <w:lang w:bidi="hi-IN"/>
              </w:rPr>
              <w:t xml:space="preserve"> na base. Tamanho 20 cm</w:t>
            </w:r>
          </w:p>
        </w:tc>
        <w:tc>
          <w:tcPr>
            <w:tcW w:w="1647" w:type="dxa"/>
            <w:tcBorders>
              <w:left w:val="single" w:sz="4" w:space="0" w:color="000000"/>
              <w:bottom w:val="single" w:sz="4" w:space="0" w:color="000000"/>
              <w:right w:val="single" w:sz="4" w:space="0" w:color="000000"/>
            </w:tcBorders>
            <w:shd w:val="clear" w:color="auto" w:fill="auto"/>
            <w:vAlign w:val="center"/>
          </w:tcPr>
          <w:p w14:paraId="3C8461A3" w14:textId="77777777" w:rsidR="00DB6CC4" w:rsidRPr="00CB19EB" w:rsidRDefault="00000000">
            <w:pPr>
              <w:widowControl w:val="0"/>
              <w:jc w:val="center"/>
              <w:rPr>
                <w:rFonts w:ascii="Verdana" w:hAnsi="Verdana" w:cs="Arial"/>
              </w:rPr>
            </w:pPr>
            <w:r w:rsidRPr="00CB19EB">
              <w:rPr>
                <w:rFonts w:ascii="Verdana" w:hAnsi="Verdana" w:cs="Arial"/>
              </w:rPr>
              <w:t>2</w:t>
            </w:r>
          </w:p>
        </w:tc>
        <w:tc>
          <w:tcPr>
            <w:tcW w:w="2329" w:type="dxa"/>
            <w:tcBorders>
              <w:left w:val="single" w:sz="4" w:space="0" w:color="000000"/>
              <w:bottom w:val="single" w:sz="4" w:space="0" w:color="000000"/>
            </w:tcBorders>
            <w:shd w:val="clear" w:color="auto" w:fill="auto"/>
            <w:vAlign w:val="center"/>
          </w:tcPr>
          <w:p w14:paraId="3DA28F38" w14:textId="77777777" w:rsidR="00DB6CC4" w:rsidRPr="00CB19EB" w:rsidRDefault="00000000">
            <w:pPr>
              <w:widowControl w:val="0"/>
              <w:jc w:val="center"/>
              <w:rPr>
                <w:rFonts w:ascii="Verdana" w:hAnsi="Verdana" w:cs="Arial"/>
                <w:color w:val="000000"/>
              </w:rPr>
            </w:pPr>
            <w:r w:rsidRPr="00CB19EB">
              <w:rPr>
                <w:rFonts w:ascii="Verdana" w:hAnsi="Verdana" w:cs="Arial"/>
                <w:color w:val="000000"/>
              </w:rPr>
              <w:t>R$ 86,52</w:t>
            </w:r>
          </w:p>
        </w:tc>
        <w:tc>
          <w:tcPr>
            <w:tcW w:w="1844" w:type="dxa"/>
            <w:tcBorders>
              <w:left w:val="single" w:sz="4" w:space="0" w:color="000000"/>
              <w:bottom w:val="single" w:sz="4" w:space="0" w:color="000000"/>
              <w:right w:val="single" w:sz="4" w:space="0" w:color="000000"/>
            </w:tcBorders>
            <w:shd w:val="clear" w:color="auto" w:fill="auto"/>
            <w:vAlign w:val="center"/>
          </w:tcPr>
          <w:p w14:paraId="205D2B7E" w14:textId="77777777" w:rsidR="00DB6CC4" w:rsidRPr="00CB19EB" w:rsidRDefault="00000000">
            <w:pPr>
              <w:widowControl w:val="0"/>
              <w:jc w:val="center"/>
              <w:rPr>
                <w:rFonts w:ascii="Verdana" w:hAnsi="Verdana" w:cs="Arial"/>
                <w:color w:val="000000"/>
              </w:rPr>
            </w:pPr>
            <w:r w:rsidRPr="00CB19EB">
              <w:rPr>
                <w:rFonts w:ascii="Verdana" w:hAnsi="Verdana" w:cs="Arial"/>
                <w:color w:val="000000"/>
              </w:rPr>
              <w:t xml:space="preserve">R$ </w:t>
            </w:r>
            <w:r w:rsidRPr="00CB19EB">
              <w:rPr>
                <w:rFonts w:ascii="Verdana" w:hAnsi="Verdana"/>
                <w:color w:val="000000"/>
              </w:rPr>
              <w:t>173,04</w:t>
            </w:r>
          </w:p>
        </w:tc>
      </w:tr>
      <w:tr w:rsidR="00DB6CC4" w:rsidRPr="00CB19EB" w14:paraId="38D36F07" w14:textId="77777777">
        <w:trPr>
          <w:trHeight w:val="269"/>
        </w:trPr>
        <w:tc>
          <w:tcPr>
            <w:tcW w:w="7906" w:type="dxa"/>
            <w:gridSpan w:val="4"/>
            <w:tcBorders>
              <w:left w:val="single" w:sz="4" w:space="0" w:color="000000"/>
              <w:bottom w:val="single" w:sz="4" w:space="0" w:color="000000"/>
            </w:tcBorders>
            <w:shd w:val="clear" w:color="auto" w:fill="auto"/>
            <w:vAlign w:val="center"/>
          </w:tcPr>
          <w:p w14:paraId="6C796E15" w14:textId="77777777" w:rsidR="00DB6CC4" w:rsidRPr="00CB19EB" w:rsidRDefault="00000000">
            <w:pPr>
              <w:widowControl w:val="0"/>
              <w:jc w:val="center"/>
              <w:rPr>
                <w:rFonts w:ascii="Verdana" w:hAnsi="Verdana"/>
                <w:b/>
                <w:bCs/>
              </w:rPr>
            </w:pPr>
            <w:r w:rsidRPr="00CB19EB">
              <w:rPr>
                <w:rFonts w:ascii="Verdana" w:hAnsi="Verdana"/>
                <w:b/>
                <w:bCs/>
                <w:color w:val="000000"/>
              </w:rPr>
              <w:t>VALOR TOTAL DA AQUISIÇÃO</w:t>
            </w:r>
          </w:p>
        </w:tc>
        <w:tc>
          <w:tcPr>
            <w:tcW w:w="1844" w:type="dxa"/>
            <w:tcBorders>
              <w:left w:val="single" w:sz="4" w:space="0" w:color="000000"/>
              <w:bottom w:val="single" w:sz="4" w:space="0" w:color="000000"/>
              <w:right w:val="single" w:sz="4" w:space="0" w:color="000000"/>
            </w:tcBorders>
            <w:shd w:val="clear" w:color="auto" w:fill="auto"/>
            <w:vAlign w:val="center"/>
          </w:tcPr>
          <w:p w14:paraId="09811A1D" w14:textId="77777777" w:rsidR="00DB6CC4" w:rsidRPr="00CB19EB" w:rsidRDefault="00000000">
            <w:pPr>
              <w:widowControl w:val="0"/>
              <w:jc w:val="center"/>
              <w:rPr>
                <w:rFonts w:ascii="Verdana" w:hAnsi="Verdana"/>
                <w:color w:val="000000"/>
              </w:rPr>
            </w:pPr>
            <w:r w:rsidRPr="00CB19EB">
              <w:rPr>
                <w:rFonts w:ascii="Verdana" w:hAnsi="Verdana"/>
                <w:color w:val="000000"/>
              </w:rPr>
              <w:t>R$ 4.285,76</w:t>
            </w:r>
          </w:p>
        </w:tc>
      </w:tr>
    </w:tbl>
    <w:p w14:paraId="225724A1" w14:textId="77777777" w:rsidR="00DB6CC4" w:rsidRPr="00CB19EB" w:rsidRDefault="00DB6CC4">
      <w:pPr>
        <w:jc w:val="both"/>
        <w:rPr>
          <w:rFonts w:ascii="Verdana" w:hAnsi="Verdana" w:cs="Arial"/>
          <w:b/>
          <w:color w:val="000000"/>
        </w:rPr>
      </w:pPr>
    </w:p>
    <w:p w14:paraId="0424FA1A" w14:textId="77777777" w:rsidR="00DB6CC4" w:rsidRPr="00CB19EB" w:rsidRDefault="00DB6CC4">
      <w:pPr>
        <w:jc w:val="both"/>
        <w:rPr>
          <w:rFonts w:ascii="Verdana" w:hAnsi="Verdana" w:cs="Arial"/>
          <w:b/>
          <w:color w:val="000000"/>
        </w:rPr>
      </w:pPr>
    </w:p>
    <w:p w14:paraId="199B611C"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12. JUSTIFICATIVA PARA O PARCELAMENTO OU NÃO DA SOLUÇÃO</w:t>
      </w:r>
    </w:p>
    <w:p w14:paraId="78E92258" w14:textId="77777777" w:rsidR="00DB6CC4" w:rsidRPr="00CB19EB" w:rsidRDefault="00DB6CC4">
      <w:pPr>
        <w:jc w:val="both"/>
        <w:rPr>
          <w:rFonts w:ascii="Verdana" w:hAnsi="Verdana" w:cs="Arial"/>
          <w:b/>
          <w:color w:val="000000"/>
        </w:rPr>
      </w:pPr>
    </w:p>
    <w:p w14:paraId="22D78C7F" w14:textId="77777777" w:rsidR="00DB6CC4" w:rsidRPr="00CB19EB" w:rsidRDefault="00000000">
      <w:pPr>
        <w:ind w:right="-425"/>
        <w:jc w:val="both"/>
        <w:rPr>
          <w:rFonts w:ascii="Verdana" w:hAnsi="Verdana"/>
          <w:color w:val="000000"/>
        </w:rPr>
      </w:pPr>
      <w:r w:rsidRPr="00CB19EB">
        <w:rPr>
          <w:rFonts w:ascii="Verdana" w:hAnsi="Verdana" w:cs="Arial"/>
          <w:b/>
          <w:bCs/>
          <w:color w:val="000000"/>
        </w:rPr>
        <w:lastRenderedPageBreak/>
        <w:t>12.1.</w:t>
      </w:r>
      <w:r w:rsidRPr="00CB19EB">
        <w:rPr>
          <w:rFonts w:ascii="Verdana" w:hAnsi="Verdana" w:cs="Arial"/>
          <w:color w:val="000000"/>
        </w:rPr>
        <w:t xml:space="preserve"> O objeto da aquisição será composto por entrega única a ser executada pelo fornecedor contratado. A entrega única é a mais adequada, visto que esta Secretaria já possui planejamento de eventos que serão realizados ao longo de 2025. Ademais, é mais eficaz realizar a entrega única, pois atende de maneira mais adequada a demanda apresentada.</w:t>
      </w:r>
    </w:p>
    <w:p w14:paraId="4235A7CC" w14:textId="77777777" w:rsidR="00DB6CC4" w:rsidRPr="00CB19EB" w:rsidRDefault="00000000">
      <w:pPr>
        <w:ind w:right="-425"/>
        <w:jc w:val="both"/>
        <w:rPr>
          <w:rFonts w:ascii="Verdana" w:hAnsi="Verdana"/>
          <w:color w:val="000000"/>
        </w:rPr>
      </w:pPr>
      <w:r w:rsidRPr="00CB19EB">
        <w:rPr>
          <w:rFonts w:ascii="Verdana" w:hAnsi="Verdana" w:cs="Arial"/>
          <w:b/>
          <w:bCs/>
          <w:color w:val="000000"/>
        </w:rPr>
        <w:t>12.2.</w:t>
      </w:r>
      <w:r w:rsidRPr="00CB19EB">
        <w:rPr>
          <w:rFonts w:ascii="Verdana" w:hAnsi="Verdana" w:cs="Arial"/>
          <w:color w:val="000000"/>
        </w:rPr>
        <w:t xml:space="preserve"> Para fins de classificação, será considerado o menor preço global. Compete à administração buscar o menor dispêndio possível de recursos, assegurando a qualidade do fornecimento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1F7317C6" w14:textId="77777777" w:rsidR="00DB6CC4" w:rsidRPr="00CB19EB" w:rsidRDefault="00000000">
      <w:pPr>
        <w:ind w:right="-425"/>
        <w:jc w:val="both"/>
        <w:rPr>
          <w:rFonts w:ascii="Verdana" w:hAnsi="Verdana"/>
          <w:color w:val="000000"/>
        </w:rPr>
      </w:pPr>
      <w:r w:rsidRPr="00CB19EB">
        <w:rPr>
          <w:rFonts w:ascii="Verdana" w:hAnsi="Verdana" w:cs="Arial"/>
          <w:b/>
          <w:bCs/>
          <w:color w:val="000000"/>
        </w:rPr>
        <w:t>12.3.</w:t>
      </w:r>
      <w:r w:rsidRPr="00CB19EB">
        <w:rPr>
          <w:rFonts w:ascii="Verdana" w:hAnsi="Verdana" w:cs="Arial"/>
          <w:color w:val="000000"/>
        </w:rPr>
        <w:t xml:space="preserve"> No momento da aquisição, deverá o departamento de compras e contratos emitir autorização de fornecimento e enviá-la ao fornecedor, por meio de formalização de contrato, caso necessário.</w:t>
      </w:r>
    </w:p>
    <w:p w14:paraId="1D63D887" w14:textId="77777777" w:rsidR="00DB6CC4" w:rsidRPr="00CB19EB" w:rsidRDefault="00000000">
      <w:pPr>
        <w:ind w:right="-425"/>
        <w:jc w:val="both"/>
        <w:rPr>
          <w:rFonts w:ascii="Verdana" w:hAnsi="Verdana"/>
          <w:color w:val="000000"/>
        </w:rPr>
      </w:pPr>
      <w:r w:rsidRPr="00CB19EB">
        <w:rPr>
          <w:rFonts w:ascii="Verdana" w:hAnsi="Verdana" w:cs="Arial"/>
          <w:b/>
          <w:bCs/>
          <w:color w:val="000000"/>
        </w:rPr>
        <w:t>12.4.</w:t>
      </w:r>
      <w:r w:rsidRPr="00CB19EB">
        <w:rPr>
          <w:rFonts w:ascii="Verdana" w:hAnsi="Verdana" w:cs="Arial"/>
          <w:color w:val="000000"/>
        </w:rPr>
        <w:t xml:space="preserve"> Não haverá reajustamento de preços dos produtos adquiridos.</w:t>
      </w:r>
    </w:p>
    <w:p w14:paraId="1A768577" w14:textId="77777777" w:rsidR="00DB6CC4" w:rsidRPr="00CB19EB" w:rsidRDefault="00DB6CC4">
      <w:pPr>
        <w:jc w:val="both"/>
        <w:rPr>
          <w:rFonts w:ascii="Verdana" w:hAnsi="Verdana" w:cs="Arial"/>
          <w:color w:val="000000"/>
        </w:rPr>
      </w:pPr>
    </w:p>
    <w:p w14:paraId="4FEAF893"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13. CONTRATAÇÕES CORRELATAS E/OU INTERDEPENDENTES</w:t>
      </w:r>
    </w:p>
    <w:p w14:paraId="044F1126" w14:textId="77777777" w:rsidR="00DB6CC4" w:rsidRPr="00CB19EB" w:rsidRDefault="00DB6CC4">
      <w:pPr>
        <w:jc w:val="both"/>
        <w:rPr>
          <w:rFonts w:ascii="Verdana" w:hAnsi="Verdana" w:cs="Arial"/>
          <w:b/>
          <w:color w:val="000000"/>
        </w:rPr>
      </w:pPr>
    </w:p>
    <w:p w14:paraId="685187F0" w14:textId="77777777" w:rsidR="00DB6CC4" w:rsidRPr="00CB19EB" w:rsidRDefault="00000000">
      <w:pPr>
        <w:suppressAutoHyphens w:val="0"/>
        <w:jc w:val="both"/>
        <w:rPr>
          <w:rFonts w:ascii="Verdana" w:hAnsi="Verdana"/>
          <w:color w:val="000000"/>
        </w:rPr>
      </w:pPr>
      <w:r w:rsidRPr="00CB19EB">
        <w:rPr>
          <w:rFonts w:ascii="Verdana" w:hAnsi="Verdana" w:cs="Arial"/>
          <w:b/>
          <w:bCs/>
          <w:color w:val="000000"/>
        </w:rPr>
        <w:t>13.1.</w:t>
      </w:r>
      <w:r w:rsidRPr="00CB19EB">
        <w:rPr>
          <w:rFonts w:ascii="Verdana" w:hAnsi="Verdana" w:cs="Arial"/>
          <w:color w:val="000000"/>
        </w:rPr>
        <w:t xml:space="preserve"> Não se verifica contratações correlatas ou interdependentes.</w:t>
      </w:r>
    </w:p>
    <w:p w14:paraId="1AD8F7AD" w14:textId="77777777" w:rsidR="00DB6CC4" w:rsidRPr="00CB19EB" w:rsidRDefault="00DB6CC4">
      <w:pPr>
        <w:jc w:val="both"/>
        <w:rPr>
          <w:rFonts w:ascii="Verdana" w:hAnsi="Verdana" w:cs="Arial"/>
          <w:color w:val="000000"/>
        </w:rPr>
      </w:pPr>
    </w:p>
    <w:p w14:paraId="10A27A7F" w14:textId="77777777" w:rsidR="00DB6CC4" w:rsidRPr="00CB19EB" w:rsidRDefault="00DB6CC4">
      <w:pPr>
        <w:jc w:val="both"/>
        <w:rPr>
          <w:rFonts w:ascii="Verdana" w:hAnsi="Verdana" w:cs="Arial"/>
          <w:color w:val="000000"/>
        </w:rPr>
      </w:pPr>
    </w:p>
    <w:p w14:paraId="44421B06"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14. RESULTADOS PRETENDIDOS COM A CONTRATAÇÃO</w:t>
      </w:r>
    </w:p>
    <w:p w14:paraId="37139A8F" w14:textId="77777777" w:rsidR="00DB6CC4" w:rsidRPr="00CB19EB" w:rsidRDefault="00DB6CC4">
      <w:pPr>
        <w:jc w:val="both"/>
        <w:rPr>
          <w:rFonts w:ascii="Verdana" w:hAnsi="Verdana" w:cs="Arial"/>
          <w:b/>
          <w:color w:val="000000"/>
        </w:rPr>
      </w:pPr>
    </w:p>
    <w:p w14:paraId="061D3093" w14:textId="77777777" w:rsidR="00DB6CC4" w:rsidRPr="00CB19EB" w:rsidRDefault="00000000">
      <w:pPr>
        <w:jc w:val="both"/>
        <w:rPr>
          <w:rFonts w:ascii="Verdana" w:hAnsi="Verdana"/>
          <w:color w:val="000000"/>
        </w:rPr>
      </w:pPr>
      <w:r w:rsidRPr="00CB19EB">
        <w:rPr>
          <w:rFonts w:ascii="Verdana" w:hAnsi="Verdana" w:cs="Arial"/>
          <w:b/>
          <w:color w:val="000000"/>
        </w:rPr>
        <w:t>14.1</w:t>
      </w:r>
      <w:r w:rsidRPr="00CB19EB">
        <w:rPr>
          <w:rFonts w:ascii="Verdana" w:hAnsi="Verdana" w:cs="Arial"/>
          <w:color w:val="000000"/>
        </w:rPr>
        <w:t xml:space="preserve"> Com a aquisição pretendida, busca-se promover da melhor forma possível a execução dos eventos esportivos, dentro dos protocolos de premiações, conforme já explicitado no item n. 5, deste ETP, viabilizando momentos lúdicos e de integração social, por meio de socialização, lazer e recreação para crianças/ adolescentes e adultos residentes no Município, atendendo ao que preceitua o ECRIAD, bem como demais políticas de garantia de direitos de crianças/ adolescentes, dentre outras inerentes à qualidade de vida da pessoa. As medalhas e troféus a serem adquiridos viabilizarão a simbologia da vitória nas competições esportivas, de maneira concreta bem como eficiente. </w:t>
      </w:r>
    </w:p>
    <w:p w14:paraId="28DD3BF7" w14:textId="77777777" w:rsidR="00DB6CC4" w:rsidRPr="00CB19EB" w:rsidRDefault="00DB6CC4">
      <w:pPr>
        <w:jc w:val="both"/>
        <w:rPr>
          <w:rFonts w:ascii="Verdana" w:hAnsi="Verdana" w:cs="Arial"/>
          <w:b/>
          <w:color w:val="000000"/>
        </w:rPr>
      </w:pPr>
    </w:p>
    <w:p w14:paraId="4A522DEC" w14:textId="77777777" w:rsidR="00DB6CC4" w:rsidRPr="00CB19EB" w:rsidRDefault="00DB6CC4">
      <w:pPr>
        <w:jc w:val="both"/>
        <w:rPr>
          <w:rFonts w:ascii="Verdana" w:hAnsi="Verdana" w:cs="Arial"/>
          <w:b/>
        </w:rPr>
      </w:pPr>
    </w:p>
    <w:p w14:paraId="4DB8A39B" w14:textId="77777777" w:rsidR="00DB6CC4" w:rsidRPr="00CB19EB" w:rsidRDefault="00000000">
      <w:pPr>
        <w:jc w:val="both"/>
        <w:rPr>
          <w:rFonts w:ascii="Verdana" w:hAnsi="Verdana" w:cs="Arial"/>
          <w:b/>
        </w:rPr>
      </w:pPr>
      <w:r w:rsidRPr="00CB19EB">
        <w:rPr>
          <w:rFonts w:ascii="Verdana" w:hAnsi="Verdana" w:cs="Arial"/>
          <w:b/>
          <w:color w:val="000000"/>
        </w:rPr>
        <w:t>15. PROVIDÊNCIAS A SEREM ADOTADAS</w:t>
      </w:r>
    </w:p>
    <w:p w14:paraId="3F69483A" w14:textId="77777777" w:rsidR="00DB6CC4" w:rsidRPr="00CB19EB" w:rsidRDefault="00DB6CC4">
      <w:pPr>
        <w:jc w:val="both"/>
        <w:rPr>
          <w:rFonts w:ascii="Verdana" w:hAnsi="Verdana" w:cs="Arial"/>
          <w:color w:val="000000"/>
        </w:rPr>
      </w:pPr>
    </w:p>
    <w:p w14:paraId="4504A785" w14:textId="77777777" w:rsidR="00DB6CC4" w:rsidRPr="00CB19EB" w:rsidRDefault="00000000">
      <w:pPr>
        <w:jc w:val="both"/>
        <w:rPr>
          <w:rFonts w:ascii="Verdana" w:hAnsi="Verdana" w:cs="Arial"/>
          <w:b/>
        </w:rPr>
      </w:pPr>
      <w:r w:rsidRPr="00CB19EB">
        <w:rPr>
          <w:rFonts w:ascii="Verdana" w:hAnsi="Verdana" w:cs="Arial"/>
          <w:b/>
          <w:color w:val="000000"/>
        </w:rPr>
        <w:t>15.1 Recursos materiais e humanos</w:t>
      </w:r>
    </w:p>
    <w:p w14:paraId="5E9B79F9" w14:textId="77777777" w:rsidR="00DB6CC4" w:rsidRPr="00CB19EB" w:rsidRDefault="00DB6CC4">
      <w:pPr>
        <w:jc w:val="both"/>
        <w:rPr>
          <w:rFonts w:ascii="Verdana" w:hAnsi="Verdana" w:cs="Arial"/>
          <w:color w:val="000000"/>
        </w:rPr>
      </w:pPr>
    </w:p>
    <w:p w14:paraId="0DA32B70" w14:textId="77777777" w:rsidR="00DB6CC4" w:rsidRPr="00CB19EB" w:rsidRDefault="00000000">
      <w:pPr>
        <w:jc w:val="both"/>
        <w:rPr>
          <w:rFonts w:ascii="Verdana" w:hAnsi="Verdana"/>
          <w:color w:val="000000"/>
        </w:rPr>
      </w:pPr>
      <w:r w:rsidRPr="00CB19EB">
        <w:rPr>
          <w:rFonts w:ascii="Verdana" w:hAnsi="Verdana" w:cs="Arial"/>
          <w:b/>
          <w:color w:val="000000"/>
        </w:rPr>
        <w:t>15.1.1.</w:t>
      </w:r>
      <w:r w:rsidRPr="00CB19EB">
        <w:rPr>
          <w:rFonts w:ascii="Verdana" w:hAnsi="Verdana" w:cs="Arial"/>
          <w:color w:val="000000"/>
        </w:rPr>
        <w:t xml:space="preserve"> Além da Equipe de Gestão do Contrato, caso houver, as Secretarias envolvidas disponibilizarão recursos materiais e humanos, para acompanhamento do fornecimento pela contratada.</w:t>
      </w:r>
    </w:p>
    <w:p w14:paraId="47C62355" w14:textId="77777777" w:rsidR="00DB6CC4" w:rsidRPr="00CB19EB" w:rsidRDefault="00000000">
      <w:pPr>
        <w:jc w:val="both"/>
        <w:rPr>
          <w:rFonts w:ascii="Verdana" w:hAnsi="Verdana"/>
          <w:color w:val="000000"/>
        </w:rPr>
      </w:pPr>
      <w:r w:rsidRPr="00CB19EB">
        <w:rPr>
          <w:rFonts w:ascii="Verdana" w:hAnsi="Verdana" w:cs="Arial"/>
          <w:b/>
          <w:bCs/>
          <w:color w:val="000000"/>
        </w:rPr>
        <w:t>15.2.</w:t>
      </w:r>
      <w:r w:rsidRPr="00CB19EB">
        <w:rPr>
          <w:rFonts w:ascii="Verdana" w:hAnsi="Verdana" w:cs="Arial"/>
          <w:color w:val="000000"/>
        </w:rPr>
        <w:t xml:space="preserve"> As secretarias envolvidas na contratação/aquisição deverão acompanhar, fiscalizar, comprovar e relatar, por escrito, as eventuais irregularidades na execução dos serviços/fornecimento do material, através dos Fiscais de Contrato </w:t>
      </w:r>
      <w:r w:rsidRPr="00CB19EB">
        <w:rPr>
          <w:rFonts w:ascii="Verdana" w:hAnsi="Verdana"/>
          <w:color w:val="000000"/>
        </w:rPr>
        <w:t>(Técnicos e Administrativos)</w:t>
      </w:r>
      <w:r w:rsidRPr="00CB19EB">
        <w:rPr>
          <w:rFonts w:ascii="Verdana" w:hAnsi="Verdana" w:cs="Arial"/>
          <w:color w:val="000000"/>
        </w:rPr>
        <w:t>, caso houver necessidade desta nomeação.</w:t>
      </w:r>
    </w:p>
    <w:p w14:paraId="17463DD6" w14:textId="77777777" w:rsidR="00DB6CC4" w:rsidRPr="00CB19EB" w:rsidRDefault="00DB6CC4">
      <w:pPr>
        <w:jc w:val="both"/>
        <w:rPr>
          <w:rFonts w:ascii="Verdana" w:hAnsi="Verdana" w:cs="Arial"/>
          <w:color w:val="000000"/>
        </w:rPr>
      </w:pPr>
    </w:p>
    <w:p w14:paraId="7CBEF8EE" w14:textId="77777777" w:rsidR="00DB6CC4" w:rsidRPr="00CB19EB" w:rsidRDefault="00000000">
      <w:pPr>
        <w:jc w:val="both"/>
        <w:rPr>
          <w:rFonts w:ascii="Verdana" w:hAnsi="Verdana" w:cs="Arial"/>
          <w:b/>
        </w:rPr>
      </w:pPr>
      <w:r w:rsidRPr="00CB19EB">
        <w:rPr>
          <w:rFonts w:ascii="Verdana" w:hAnsi="Verdana" w:cs="Arial"/>
          <w:b/>
          <w:color w:val="000000"/>
        </w:rPr>
        <w:t>15.3 Descontinuidades do Fornecimento</w:t>
      </w:r>
    </w:p>
    <w:p w14:paraId="4560B986" w14:textId="77777777" w:rsidR="00DB6CC4" w:rsidRPr="00CB19EB" w:rsidRDefault="00DB6CC4">
      <w:pPr>
        <w:jc w:val="both"/>
        <w:rPr>
          <w:rFonts w:ascii="Verdana" w:hAnsi="Verdana" w:cs="Arial"/>
          <w:color w:val="000000"/>
        </w:rPr>
      </w:pPr>
    </w:p>
    <w:p w14:paraId="2ABA1549" w14:textId="77777777" w:rsidR="00DB6CC4" w:rsidRPr="00CB19EB" w:rsidRDefault="00000000">
      <w:pPr>
        <w:jc w:val="both"/>
        <w:rPr>
          <w:rFonts w:ascii="Verdana" w:hAnsi="Verdana"/>
          <w:color w:val="000000"/>
        </w:rPr>
      </w:pPr>
      <w:r w:rsidRPr="00CB19EB">
        <w:rPr>
          <w:rFonts w:ascii="Verdana" w:hAnsi="Verdana" w:cs="Arial"/>
          <w:b/>
          <w:bCs/>
          <w:color w:val="000000"/>
        </w:rPr>
        <w:t xml:space="preserve">15.3.1. </w:t>
      </w:r>
      <w:r w:rsidRPr="00CB19EB">
        <w:rPr>
          <w:rFonts w:ascii="Verdana" w:hAnsi="Verdana" w:cs="Arial"/>
          <w:color w:val="000000"/>
        </w:rPr>
        <w:t>No caso de recusa da entrega do produto pelo fornecedor, a Administração Municipal adotará as providências cabíveis, de acordo com legislação aplicável visando sanar problemas por ventura ocorridos.</w:t>
      </w:r>
    </w:p>
    <w:p w14:paraId="3FCF4F8F" w14:textId="77777777" w:rsidR="00DB6CC4" w:rsidRPr="00CB19EB" w:rsidRDefault="00DB6CC4">
      <w:pPr>
        <w:jc w:val="both"/>
        <w:rPr>
          <w:rFonts w:ascii="Verdana" w:hAnsi="Verdana" w:cs="Arial"/>
          <w:color w:val="000000"/>
        </w:rPr>
      </w:pPr>
    </w:p>
    <w:p w14:paraId="0F2C0A14" w14:textId="77777777" w:rsidR="00DB6CC4" w:rsidRPr="00CB19EB" w:rsidRDefault="00DB6CC4">
      <w:pPr>
        <w:jc w:val="both"/>
        <w:rPr>
          <w:rFonts w:ascii="Verdana" w:hAnsi="Verdana" w:cs="Arial"/>
          <w:color w:val="000000"/>
        </w:rPr>
      </w:pPr>
    </w:p>
    <w:p w14:paraId="278B4EAD"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16. POSSÍVEIS IMPACTOS AMBIENTAIS</w:t>
      </w:r>
    </w:p>
    <w:p w14:paraId="2655F92C" w14:textId="77777777" w:rsidR="00DB6CC4" w:rsidRPr="00CB19EB" w:rsidRDefault="00000000">
      <w:pPr>
        <w:jc w:val="both"/>
        <w:rPr>
          <w:rFonts w:ascii="Verdana" w:hAnsi="Verdana"/>
          <w:color w:val="000000"/>
        </w:rPr>
      </w:pPr>
      <w:r w:rsidRPr="00CB19EB">
        <w:rPr>
          <w:rFonts w:ascii="Verdana" w:hAnsi="Verdana" w:cs="Arial"/>
          <w:color w:val="000000"/>
        </w:rPr>
        <w:t>Não haverá danos/impactos ao meio ambiente uma vez que a aquisição não gerará tal problema</w:t>
      </w:r>
      <w:r w:rsidRPr="00CB19EB">
        <w:rPr>
          <w:rFonts w:ascii="Verdana" w:hAnsi="Verdana" w:cs="Arial"/>
          <w:b/>
          <w:color w:val="000000"/>
        </w:rPr>
        <w:t>.</w:t>
      </w:r>
      <w:r w:rsidRPr="00CB19EB">
        <w:rPr>
          <w:rFonts w:ascii="Verdana" w:hAnsi="Verdana" w:cs="Arial"/>
          <w:color w:val="000000"/>
        </w:rPr>
        <w:t xml:space="preserve"> </w:t>
      </w:r>
    </w:p>
    <w:p w14:paraId="4B44DAE9" w14:textId="77777777" w:rsidR="00DB6CC4" w:rsidRPr="00CB19EB" w:rsidRDefault="00DB6CC4">
      <w:pPr>
        <w:jc w:val="both"/>
        <w:rPr>
          <w:rFonts w:ascii="Verdana" w:hAnsi="Verdana" w:cs="Arial"/>
          <w:color w:val="000000"/>
        </w:rPr>
      </w:pPr>
    </w:p>
    <w:p w14:paraId="2B8EF2E3" w14:textId="77777777" w:rsidR="00DB6CC4" w:rsidRPr="00CB19EB" w:rsidRDefault="00000000">
      <w:pPr>
        <w:jc w:val="both"/>
        <w:rPr>
          <w:rFonts w:ascii="Verdana" w:hAnsi="Verdana" w:cs="Arial"/>
          <w:b/>
        </w:rPr>
      </w:pPr>
      <w:r w:rsidRPr="00CB19EB">
        <w:rPr>
          <w:rFonts w:ascii="Verdana" w:hAnsi="Verdana" w:cs="Arial"/>
          <w:b/>
          <w:color w:val="000000"/>
        </w:rPr>
        <w:t>17. DECLARAÇÕES DE VIABILIDADE</w:t>
      </w:r>
    </w:p>
    <w:p w14:paraId="2608CAEE" w14:textId="77777777" w:rsidR="00DB6CC4" w:rsidRPr="00CB19EB" w:rsidRDefault="00DB6CC4">
      <w:pPr>
        <w:jc w:val="both"/>
        <w:rPr>
          <w:rFonts w:ascii="Verdana" w:hAnsi="Verdana" w:cs="Arial"/>
          <w:color w:val="000000"/>
        </w:rPr>
      </w:pPr>
    </w:p>
    <w:p w14:paraId="3A5DC57B" w14:textId="77777777" w:rsidR="00DB6CC4" w:rsidRPr="00CB19EB" w:rsidRDefault="00000000">
      <w:pPr>
        <w:jc w:val="both"/>
        <w:rPr>
          <w:rFonts w:ascii="Verdana" w:hAnsi="Verdana" w:cs="Arial"/>
        </w:rPr>
      </w:pPr>
      <w:r w:rsidRPr="00CB19EB">
        <w:rPr>
          <w:rFonts w:ascii="Verdana" w:hAnsi="Verdana" w:cs="Arial"/>
          <w:color w:val="000000"/>
        </w:rPr>
        <w:t xml:space="preserve">O responsável pelo planejamento deste ETP e de acordo com a autoridade deste requerente, declara viável esta contratação/aquisição. </w:t>
      </w:r>
    </w:p>
    <w:p w14:paraId="3A6DE24A" w14:textId="77777777" w:rsidR="00DB6CC4" w:rsidRPr="00CB19EB" w:rsidRDefault="00DB6CC4">
      <w:pPr>
        <w:jc w:val="both"/>
        <w:rPr>
          <w:rFonts w:ascii="Verdana" w:hAnsi="Verdana" w:cs="Arial"/>
          <w:color w:val="000000"/>
        </w:rPr>
      </w:pPr>
    </w:p>
    <w:p w14:paraId="248F0C39" w14:textId="77777777" w:rsidR="00DB6CC4" w:rsidRPr="00CB19EB" w:rsidRDefault="00DB6CC4">
      <w:pPr>
        <w:jc w:val="both"/>
        <w:rPr>
          <w:rFonts w:ascii="Verdana" w:hAnsi="Verdana" w:cs="Arial"/>
          <w:color w:val="000000"/>
        </w:rPr>
      </w:pPr>
    </w:p>
    <w:p w14:paraId="1ED4AA4B" w14:textId="77777777" w:rsidR="00DB6CC4" w:rsidRPr="00CB19EB" w:rsidRDefault="00000000">
      <w:pPr>
        <w:jc w:val="both"/>
        <w:rPr>
          <w:rFonts w:ascii="Verdana" w:hAnsi="Verdana" w:cs="Arial"/>
          <w:b/>
        </w:rPr>
      </w:pPr>
      <w:r w:rsidRPr="00CB19EB">
        <w:rPr>
          <w:rFonts w:ascii="Verdana" w:hAnsi="Verdana" w:cs="Arial"/>
          <w:b/>
          <w:color w:val="000000"/>
        </w:rPr>
        <w:t>18. JUSTIFICATIVAS DA VIABILIDADE</w:t>
      </w:r>
    </w:p>
    <w:p w14:paraId="5F95D2F0" w14:textId="77777777" w:rsidR="00DB6CC4" w:rsidRPr="00CB19EB" w:rsidRDefault="00DB6CC4">
      <w:pPr>
        <w:jc w:val="both"/>
        <w:rPr>
          <w:rFonts w:ascii="Verdana" w:hAnsi="Verdana" w:cs="Arial"/>
          <w:b/>
          <w:color w:val="000000"/>
        </w:rPr>
      </w:pPr>
    </w:p>
    <w:p w14:paraId="11CA3D46" w14:textId="77777777" w:rsidR="00DB6CC4" w:rsidRPr="00CB19EB" w:rsidRDefault="00000000">
      <w:pPr>
        <w:jc w:val="both"/>
        <w:rPr>
          <w:rFonts w:ascii="Verdana" w:hAnsi="Verdana" w:cs="Arial"/>
          <w:shd w:val="clear" w:color="auto" w:fill="FFFFFF"/>
        </w:rPr>
      </w:pPr>
      <w:r w:rsidRPr="00CB19EB">
        <w:rPr>
          <w:rFonts w:ascii="Verdana" w:hAnsi="Verdana" w:cs="Arial"/>
          <w:color w:val="000000"/>
          <w:shd w:val="clear" w:color="auto" w:fill="FFFFFF"/>
        </w:rPr>
        <w:t xml:space="preserve">Considerando que o objeto em tela </w:t>
      </w:r>
      <w:proofErr w:type="gramStart"/>
      <w:r w:rsidRPr="00CB19EB">
        <w:rPr>
          <w:rFonts w:ascii="Verdana" w:hAnsi="Verdana" w:cs="Arial"/>
          <w:color w:val="000000"/>
          <w:shd w:val="clear" w:color="auto" w:fill="FFFFFF"/>
        </w:rPr>
        <w:t>trata-se</w:t>
      </w:r>
      <w:proofErr w:type="gramEnd"/>
      <w:r w:rsidRPr="00CB19EB">
        <w:rPr>
          <w:rFonts w:ascii="Verdana" w:hAnsi="Verdana" w:cs="Arial"/>
          <w:color w:val="000000"/>
          <w:shd w:val="clear" w:color="auto" w:fill="FFFFFF"/>
        </w:rPr>
        <w:t xml:space="preserve"> de iniciativa da Secretaria Municipal de Esporte e Lazer, no sentido da Contratação/aquisição, por meio de licitação, a viabilidade se justifica mediante as justificativas apresentadas nos itens 05 e 10 deste ETP.</w:t>
      </w:r>
    </w:p>
    <w:p w14:paraId="169D521E" w14:textId="77777777" w:rsidR="00DB6CC4" w:rsidRPr="00CB19EB" w:rsidRDefault="00DB6CC4">
      <w:pPr>
        <w:jc w:val="both"/>
        <w:rPr>
          <w:rFonts w:ascii="Verdana" w:hAnsi="Verdana" w:cs="Arial"/>
          <w:color w:val="000000"/>
        </w:rPr>
      </w:pPr>
    </w:p>
    <w:p w14:paraId="2C63F868" w14:textId="77777777" w:rsidR="00DB6CC4" w:rsidRPr="00CB19EB" w:rsidRDefault="00DB6CC4">
      <w:pPr>
        <w:jc w:val="both"/>
        <w:rPr>
          <w:rFonts w:ascii="Verdana" w:hAnsi="Verdana" w:cs="Arial"/>
          <w:color w:val="000000"/>
        </w:rPr>
      </w:pPr>
    </w:p>
    <w:p w14:paraId="123D6767" w14:textId="77777777" w:rsidR="00DB6CC4" w:rsidRPr="00CB19EB" w:rsidRDefault="00000000">
      <w:pPr>
        <w:jc w:val="right"/>
        <w:rPr>
          <w:rFonts w:ascii="Verdana" w:hAnsi="Verdana"/>
          <w:color w:val="000000"/>
        </w:rPr>
      </w:pPr>
      <w:r w:rsidRPr="00CB19EB">
        <w:rPr>
          <w:rFonts w:ascii="Verdana" w:hAnsi="Verdana" w:cs="Arial"/>
          <w:color w:val="000000"/>
        </w:rPr>
        <w:t xml:space="preserve">São Gabriel da Palha, 17 de março de 2025. </w:t>
      </w:r>
    </w:p>
    <w:p w14:paraId="58B4A80B" w14:textId="77777777" w:rsidR="00DB6CC4" w:rsidRPr="00CB19EB" w:rsidRDefault="00DB6CC4">
      <w:pPr>
        <w:jc w:val="right"/>
        <w:rPr>
          <w:rFonts w:ascii="Verdana" w:hAnsi="Verdana" w:cs="Arial"/>
          <w:color w:val="000000"/>
        </w:rPr>
      </w:pPr>
    </w:p>
    <w:p w14:paraId="259F8EBB" w14:textId="77777777" w:rsidR="00DB6CC4" w:rsidRPr="00CB19EB" w:rsidRDefault="00DB6CC4">
      <w:pPr>
        <w:suppressAutoHyphens w:val="0"/>
        <w:jc w:val="both"/>
        <w:rPr>
          <w:rFonts w:ascii="Verdana" w:hAnsi="Verdana" w:cs="Arial"/>
          <w:b/>
          <w:color w:val="000000"/>
        </w:rPr>
      </w:pPr>
    </w:p>
    <w:p w14:paraId="75336283"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19. RESPONSÁVEIS</w:t>
      </w:r>
    </w:p>
    <w:p w14:paraId="4F573FD6" w14:textId="77777777" w:rsidR="00DB6CC4" w:rsidRPr="00CB19EB" w:rsidRDefault="00DB6CC4">
      <w:pPr>
        <w:suppressAutoHyphens w:val="0"/>
        <w:jc w:val="both"/>
        <w:rPr>
          <w:rFonts w:ascii="Verdana" w:hAnsi="Verdana" w:cs="Arial"/>
          <w:b/>
          <w:color w:val="000000"/>
        </w:rPr>
      </w:pPr>
    </w:p>
    <w:p w14:paraId="6138E582" w14:textId="77777777" w:rsidR="00DB6CC4" w:rsidRPr="00CB19EB" w:rsidRDefault="00000000">
      <w:pPr>
        <w:suppressAutoHyphens w:val="0"/>
        <w:jc w:val="both"/>
        <w:rPr>
          <w:rFonts w:ascii="Verdana" w:hAnsi="Verdana" w:cs="Arial"/>
          <w:b/>
        </w:rPr>
      </w:pPr>
      <w:r w:rsidRPr="00CB19EB">
        <w:rPr>
          <w:rFonts w:ascii="Verdana" w:hAnsi="Verdana" w:cs="Arial"/>
          <w:b/>
          <w:color w:val="000000"/>
        </w:rPr>
        <w:t>19.1. Elaborado por:</w:t>
      </w:r>
    </w:p>
    <w:p w14:paraId="5EC9943A" w14:textId="77777777" w:rsidR="00DB6CC4" w:rsidRPr="00CB19EB" w:rsidRDefault="00DB6CC4">
      <w:pPr>
        <w:suppressAutoHyphens w:val="0"/>
        <w:jc w:val="both"/>
        <w:rPr>
          <w:rFonts w:ascii="Verdana" w:hAnsi="Verdana" w:cs="Arial"/>
          <w:b/>
          <w:color w:val="000000"/>
        </w:rPr>
      </w:pPr>
    </w:p>
    <w:p w14:paraId="76485367" w14:textId="77777777" w:rsidR="00DB6CC4" w:rsidRPr="00CB19EB" w:rsidRDefault="00DB6CC4">
      <w:pPr>
        <w:jc w:val="both"/>
        <w:rPr>
          <w:rFonts w:ascii="Verdana" w:hAnsi="Verdana" w:cs="Arial"/>
          <w:b/>
          <w:color w:val="000000"/>
        </w:rPr>
      </w:pPr>
    </w:p>
    <w:p w14:paraId="4FB48A8E" w14:textId="77777777" w:rsidR="00DB6CC4" w:rsidRPr="00CB19EB" w:rsidRDefault="00000000">
      <w:pPr>
        <w:jc w:val="center"/>
        <w:rPr>
          <w:rFonts w:ascii="Verdana" w:hAnsi="Verdana" w:cs="Arial"/>
          <w:b/>
          <w:bCs/>
        </w:rPr>
      </w:pPr>
      <w:r w:rsidRPr="00CB19EB">
        <w:rPr>
          <w:rFonts w:ascii="Verdana" w:hAnsi="Verdana" w:cs="Arial"/>
          <w:b/>
          <w:bCs/>
        </w:rPr>
        <w:t>GERVIAN FALCÃO PEREIRA</w:t>
      </w:r>
    </w:p>
    <w:p w14:paraId="5C345867" w14:textId="77777777" w:rsidR="00DB6CC4" w:rsidRPr="00CB19EB" w:rsidRDefault="00000000">
      <w:pPr>
        <w:jc w:val="center"/>
        <w:rPr>
          <w:rFonts w:ascii="Verdana" w:hAnsi="Verdana" w:cs="Arial"/>
        </w:rPr>
      </w:pPr>
      <w:r w:rsidRPr="00CB19EB">
        <w:rPr>
          <w:rFonts w:ascii="Verdana" w:hAnsi="Verdana" w:cs="Arial"/>
        </w:rPr>
        <w:t>Diretor Esporte e Lazer</w:t>
      </w:r>
    </w:p>
    <w:p w14:paraId="5F305A0F" w14:textId="77777777" w:rsidR="00DB6CC4" w:rsidRPr="00CB19EB" w:rsidRDefault="00000000">
      <w:pPr>
        <w:jc w:val="center"/>
        <w:rPr>
          <w:rFonts w:ascii="Verdana" w:hAnsi="Verdana" w:cs="Arial"/>
        </w:rPr>
      </w:pPr>
      <w:r w:rsidRPr="00CB19EB">
        <w:rPr>
          <w:rFonts w:ascii="Verdana" w:hAnsi="Verdana" w:cs="Arial"/>
        </w:rPr>
        <w:t>Mat:7524</w:t>
      </w:r>
    </w:p>
    <w:p w14:paraId="5CFBC7D7" w14:textId="77777777" w:rsidR="00DB6CC4" w:rsidRPr="00CB19EB" w:rsidRDefault="00DB6CC4">
      <w:pPr>
        <w:jc w:val="both"/>
        <w:rPr>
          <w:rFonts w:ascii="Verdana" w:hAnsi="Verdana" w:cs="Arial"/>
        </w:rPr>
      </w:pPr>
    </w:p>
    <w:p w14:paraId="422E6D81" w14:textId="77777777" w:rsidR="00DB6CC4" w:rsidRPr="00CB19EB" w:rsidRDefault="00DB6CC4">
      <w:pPr>
        <w:jc w:val="both"/>
        <w:rPr>
          <w:rFonts w:ascii="Verdana" w:hAnsi="Verdana" w:cs="Arial"/>
        </w:rPr>
      </w:pPr>
    </w:p>
    <w:p w14:paraId="0A2BC502" w14:textId="77777777" w:rsidR="00DB6CC4" w:rsidRPr="00CB19EB" w:rsidRDefault="00000000">
      <w:pPr>
        <w:rPr>
          <w:rFonts w:ascii="Verdana" w:eastAsia="Arial" w:hAnsi="Verdana" w:cs="Arial"/>
          <w:b/>
        </w:rPr>
      </w:pPr>
      <w:r w:rsidRPr="00CB19EB">
        <w:rPr>
          <w:rFonts w:ascii="Verdana" w:eastAsia="Arial" w:hAnsi="Verdana" w:cs="Arial"/>
          <w:b/>
          <w:color w:val="000000"/>
        </w:rPr>
        <w:t>19.2. Autorizado por:</w:t>
      </w:r>
    </w:p>
    <w:p w14:paraId="4C319AB8" w14:textId="77777777" w:rsidR="00DB6CC4" w:rsidRPr="00CB19EB" w:rsidRDefault="00DB6CC4">
      <w:pPr>
        <w:rPr>
          <w:rFonts w:ascii="Verdana" w:eastAsia="Arial" w:hAnsi="Verdana" w:cs="Arial"/>
          <w:color w:val="000000"/>
        </w:rPr>
      </w:pPr>
    </w:p>
    <w:p w14:paraId="26095924" w14:textId="77777777" w:rsidR="00DB6CC4" w:rsidRPr="00CB19EB" w:rsidRDefault="00DB6CC4">
      <w:pPr>
        <w:rPr>
          <w:rFonts w:ascii="Verdana" w:eastAsia="Arial" w:hAnsi="Verdana" w:cs="Arial"/>
          <w:color w:val="000000"/>
        </w:rPr>
      </w:pPr>
    </w:p>
    <w:p w14:paraId="4FAD7AD1" w14:textId="77777777" w:rsidR="00DB6CC4" w:rsidRPr="00CB19EB" w:rsidRDefault="00DB6CC4">
      <w:pPr>
        <w:rPr>
          <w:rFonts w:ascii="Verdana" w:eastAsia="Arial" w:hAnsi="Verdana" w:cs="Arial"/>
          <w:color w:val="000000"/>
        </w:rPr>
      </w:pPr>
    </w:p>
    <w:p w14:paraId="4D4D7B5E" w14:textId="77777777" w:rsidR="00DB6CC4" w:rsidRPr="00CB19EB" w:rsidRDefault="00000000">
      <w:pPr>
        <w:jc w:val="center"/>
        <w:rPr>
          <w:rFonts w:ascii="Verdana" w:hAnsi="Verdana" w:cs="Arial"/>
          <w:b/>
          <w:bCs/>
        </w:rPr>
      </w:pPr>
      <w:r w:rsidRPr="00CB19EB">
        <w:rPr>
          <w:rFonts w:ascii="Verdana" w:hAnsi="Verdana" w:cs="Arial"/>
          <w:b/>
          <w:bCs/>
        </w:rPr>
        <w:t>JOSÉ LUIZ VIAL</w:t>
      </w:r>
    </w:p>
    <w:p w14:paraId="30829E04" w14:textId="77777777" w:rsidR="00DB6CC4" w:rsidRPr="00CB19EB" w:rsidRDefault="00000000">
      <w:pPr>
        <w:jc w:val="center"/>
        <w:rPr>
          <w:rFonts w:ascii="Verdana" w:hAnsi="Verdana" w:cs="Arial"/>
        </w:rPr>
      </w:pPr>
      <w:r w:rsidRPr="00CB19EB">
        <w:rPr>
          <w:rFonts w:ascii="Verdana" w:hAnsi="Verdana" w:cs="Arial"/>
          <w:color w:val="000000"/>
        </w:rPr>
        <w:t>Secretária Municipal de Esportes e Lazer</w:t>
      </w:r>
    </w:p>
    <w:p w14:paraId="1DF4C344" w14:textId="77777777" w:rsidR="00DB6CC4" w:rsidRPr="00CB19EB" w:rsidRDefault="00000000">
      <w:pPr>
        <w:widowControl w:val="0"/>
        <w:tabs>
          <w:tab w:val="left" w:pos="0"/>
        </w:tabs>
        <w:spacing w:line="200" w:lineRule="atLeast"/>
        <w:jc w:val="center"/>
        <w:rPr>
          <w:rFonts w:ascii="Verdana" w:eastAsia="Arial" w:hAnsi="Verdana" w:cs="Arial"/>
        </w:rPr>
      </w:pPr>
      <w:r w:rsidRPr="00CB19EB">
        <w:rPr>
          <w:rFonts w:ascii="Verdana" w:eastAsia="Arial" w:hAnsi="Verdana" w:cs="Arial"/>
          <w:color w:val="000000"/>
        </w:rPr>
        <w:t>Decreto n. 4.687/2024</w:t>
      </w:r>
    </w:p>
    <w:p w14:paraId="51F3C9F0" w14:textId="77777777" w:rsidR="00DB6CC4" w:rsidRPr="00CB19EB" w:rsidRDefault="00DB6CC4">
      <w:pPr>
        <w:jc w:val="both"/>
        <w:rPr>
          <w:rFonts w:ascii="Verdana" w:hAnsi="Verdana"/>
          <w:color w:val="000000"/>
        </w:rPr>
      </w:pPr>
    </w:p>
    <w:p w14:paraId="1096EBE9" w14:textId="77777777" w:rsidR="00DB6CC4" w:rsidRPr="00CB19EB" w:rsidRDefault="00000000">
      <w:pPr>
        <w:jc w:val="both"/>
        <w:rPr>
          <w:rFonts w:ascii="Verdana" w:hAnsi="Verdana"/>
          <w:color w:val="000000"/>
        </w:rPr>
      </w:pPr>
      <w:r w:rsidRPr="00CB19EB">
        <w:rPr>
          <w:rFonts w:ascii="Verdana" w:hAnsi="Verdana"/>
          <w:noProof/>
          <w:color w:val="000000"/>
        </w:rPr>
        <mc:AlternateContent>
          <mc:Choice Requires="wps">
            <w:drawing>
              <wp:anchor distT="1270" distB="0" distL="1270" distR="0" simplePos="0" relativeHeight="7" behindDoc="0" locked="0" layoutInCell="1" allowOverlap="1" wp14:anchorId="08E4F675" wp14:editId="52CF8B71">
                <wp:simplePos x="0" y="0"/>
                <wp:positionH relativeFrom="column">
                  <wp:posOffset>675005</wp:posOffset>
                </wp:positionH>
                <wp:positionV relativeFrom="paragraph">
                  <wp:posOffset>12065</wp:posOffset>
                </wp:positionV>
                <wp:extent cx="4981575" cy="409575"/>
                <wp:effectExtent l="1270" t="1270" r="0" b="0"/>
                <wp:wrapNone/>
                <wp:docPr id="1" name="Forma 1"/>
                <wp:cNvGraphicFramePr/>
                <a:graphic xmlns:a="http://schemas.openxmlformats.org/drawingml/2006/main">
                  <a:graphicData uri="http://schemas.microsoft.com/office/word/2010/wordprocessingShape">
                    <wps:wsp>
                      <wps:cNvSpPr/>
                      <wps:spPr>
                        <a:xfrm>
                          <a:off x="0" y="0"/>
                          <a:ext cx="4981680" cy="409680"/>
                        </a:xfrm>
                        <a:prstGeom prst="rect">
                          <a:avLst/>
                        </a:prstGeom>
                        <a:solidFill>
                          <a:srgbClr val="FFFFFF"/>
                        </a:solidFill>
                        <a:ln w="0">
                          <a:solidFill>
                            <a:srgbClr val="FFFFFF"/>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071F2867" id="Forma 1" o:spid="_x0000_s1026" style="position:absolute;margin-left:53.15pt;margin-top:.95pt;width:392.25pt;height:32.25pt;z-index:7;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" strokecolor="white" strokeweight="0"/>
            </w:pict>
          </mc:Fallback>
        </mc:AlternateContent>
      </w:r>
      <w:r w:rsidRPr="00CB19EB">
        <w:rPr>
          <w:rFonts w:ascii="Verdana" w:hAnsi="Verdana"/>
          <w:noProof/>
          <w:color w:val="000000"/>
        </w:rPr>
        <mc:AlternateContent>
          <mc:Choice Requires="wps">
            <w:drawing>
              <wp:anchor distT="635" distB="635" distL="1270" distR="0" simplePos="0" relativeHeight="8" behindDoc="0" locked="0" layoutInCell="1" allowOverlap="1" wp14:anchorId="7F255CF1" wp14:editId="576B8329">
                <wp:simplePos x="0" y="0"/>
                <wp:positionH relativeFrom="column">
                  <wp:posOffset>1786255</wp:posOffset>
                </wp:positionH>
                <wp:positionV relativeFrom="paragraph">
                  <wp:posOffset>53975</wp:posOffset>
                </wp:positionV>
                <wp:extent cx="634365" cy="459740"/>
                <wp:effectExtent l="1270" t="635" r="0" b="635"/>
                <wp:wrapNone/>
                <wp:docPr id="2" name="Forma 3"/>
                <wp:cNvGraphicFramePr/>
                <a:graphic xmlns:a="http://schemas.openxmlformats.org/drawingml/2006/main">
                  <a:graphicData uri="http://schemas.microsoft.com/office/word/2010/wordprocessingShape">
                    <wps:wsp>
                      <wps:cNvSpPr/>
                      <wps:spPr>
                        <a:xfrm>
                          <a:off x="0" y="0"/>
                          <a:ext cx="634320" cy="459720"/>
                        </a:xfrm>
                        <a:prstGeom prst="rect">
                          <a:avLst/>
                        </a:prstGeom>
                        <a:solidFill>
                          <a:srgbClr val="FFFFFF"/>
                        </a:solidFill>
                        <a:ln w="0">
                          <a:solidFill>
                            <a:srgbClr val="FFFFFF"/>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FCEC5E9" id="Forma 3" o:spid="_x0000_s1026" style="position:absolute;margin-left:140.65pt;margin-top:4.25pt;width:49.95pt;height:36.2pt;z-index:8;visibility:visible;mso-wrap-style:square;mso-wrap-distance-left:.1pt;mso-wrap-distance-top:.05pt;mso-wrap-distance-right:0;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" strokecolor="white" strokeweight="0"/>
            </w:pict>
          </mc:Fallback>
        </mc:AlternateContent>
      </w:r>
      <w:r w:rsidRPr="00CB19EB">
        <w:rPr>
          <w:rFonts w:ascii="Verdana" w:hAnsi="Verdana"/>
          <w:noProof/>
          <w:color w:val="000000"/>
        </w:rPr>
        <mc:AlternateContent>
          <mc:Choice Requires="wps">
            <w:drawing>
              <wp:anchor distT="635" distB="635" distL="635" distR="635" simplePos="0" relativeHeight="9" behindDoc="0" locked="0" layoutInCell="1" allowOverlap="1" wp14:anchorId="52938E3D" wp14:editId="01C4ABE8">
                <wp:simplePos x="0" y="0"/>
                <wp:positionH relativeFrom="column">
                  <wp:posOffset>1932305</wp:posOffset>
                </wp:positionH>
                <wp:positionV relativeFrom="paragraph">
                  <wp:posOffset>72390</wp:posOffset>
                </wp:positionV>
                <wp:extent cx="2374900" cy="304800"/>
                <wp:effectExtent l="635" t="635" r="635" b="635"/>
                <wp:wrapNone/>
                <wp:docPr id="3" name="Forma 2"/>
                <wp:cNvGraphicFramePr/>
                <a:graphic xmlns:a="http://schemas.openxmlformats.org/drawingml/2006/main">
                  <a:graphicData uri="http://schemas.microsoft.com/office/word/2010/wordprocessingShape">
                    <wps:wsp>
                      <wps:cNvSpPr/>
                      <wps:spPr>
                        <a:xfrm>
                          <a:off x="0" y="0"/>
                          <a:ext cx="2374920" cy="304920"/>
                        </a:xfrm>
                        <a:prstGeom prst="rect">
                          <a:avLst/>
                        </a:prstGeom>
                        <a:solidFill>
                          <a:srgbClr val="FFFFFF"/>
                        </a:solidFill>
                        <a:ln w="0">
                          <a:solidFill>
                            <a:srgbClr val="FFFFFF"/>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082B0FD" id="Forma 2" o:spid="_x0000_s1026" style="position:absolute;margin-left:152.15pt;margin-top:5.7pt;width:187pt;height:24pt;z-index:9;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" strokecolor="white" strokeweight="0"/>
            </w:pict>
          </mc:Fallback>
        </mc:AlternateContent>
      </w:r>
    </w:p>
    <w:sectPr w:rsidR="00DB6CC4" w:rsidRPr="00CB19EB">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276" w:left="1080" w:header="708" w:footer="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1D91" w14:textId="77777777" w:rsidR="003C0212" w:rsidRDefault="003C0212">
      <w:r>
        <w:separator/>
      </w:r>
    </w:p>
  </w:endnote>
  <w:endnote w:type="continuationSeparator" w:id="0">
    <w:p w14:paraId="6393F0CB" w14:textId="77777777" w:rsidR="003C0212" w:rsidRDefault="003C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E30B" w14:textId="77777777" w:rsidR="00DB6CC4" w:rsidRDefault="00DB6CC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AE37" w14:textId="77777777" w:rsidR="00DB6CC4" w:rsidRDefault="00DB6CC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3DB" w14:textId="77777777" w:rsidR="00DB6CC4" w:rsidRDefault="00DB6CC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CAA1" w14:textId="77777777" w:rsidR="003C0212" w:rsidRDefault="003C0212">
      <w:r>
        <w:separator/>
      </w:r>
    </w:p>
  </w:footnote>
  <w:footnote w:type="continuationSeparator" w:id="0">
    <w:p w14:paraId="3B74F05D" w14:textId="77777777" w:rsidR="003C0212" w:rsidRDefault="003C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E41B" w14:textId="77777777" w:rsidR="00DB6CC4" w:rsidRDefault="00DB6CC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0832" w14:textId="77777777" w:rsidR="00DB6CC4" w:rsidRDefault="00000000">
    <w:pPr>
      <w:jc w:val="center"/>
    </w:pPr>
    <w:r>
      <w:rPr>
        <w:noProof/>
      </w:rPr>
      <w:drawing>
        <wp:anchor distT="0" distB="0" distL="152400" distR="120015" simplePos="0" relativeHeight="251656192" behindDoc="1" locked="0" layoutInCell="0" allowOverlap="1" wp14:anchorId="5506D81A" wp14:editId="029D3F02">
          <wp:simplePos x="0" y="0"/>
          <wp:positionH relativeFrom="column">
            <wp:posOffset>-288290</wp:posOffset>
          </wp:positionH>
          <wp:positionV relativeFrom="paragraph">
            <wp:posOffset>-207645</wp:posOffset>
          </wp:positionV>
          <wp:extent cx="1007745" cy="847725"/>
          <wp:effectExtent l="0" t="0" r="0" b="0"/>
          <wp:wrapSquare wrapText="bothSides"/>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rcRect l="-112" t="-133" r="-112" b="-133"/>
                  <a:stretch>
                    <a:fillRect/>
                  </a:stretch>
                </pic:blipFill>
                <pic:spPr bwMode="auto">
                  <a:xfrm>
                    <a:off x="0" y="0"/>
                    <a:ext cx="1007745" cy="847725"/>
                  </a:xfrm>
                  <a:prstGeom prst="rect">
                    <a:avLst/>
                  </a:prstGeom>
                  <a:noFill/>
                </pic:spPr>
              </pic:pic>
            </a:graphicData>
          </a:graphic>
        </wp:anchor>
      </w:drawing>
    </w:r>
    <w:r>
      <w:rPr>
        <w:noProof/>
      </w:rPr>
      <w:drawing>
        <wp:anchor distT="0" distB="0" distL="0" distR="0" simplePos="0" relativeHeight="251658240" behindDoc="1" locked="0" layoutInCell="0" allowOverlap="1" wp14:anchorId="6586CFDE" wp14:editId="7FE174ED">
          <wp:simplePos x="0" y="0"/>
          <wp:positionH relativeFrom="column">
            <wp:posOffset>5783580</wp:posOffset>
          </wp:positionH>
          <wp:positionV relativeFrom="paragraph">
            <wp:posOffset>-247650</wp:posOffset>
          </wp:positionV>
          <wp:extent cx="899795" cy="899795"/>
          <wp:effectExtent l="0" t="0" r="0" b="0"/>
          <wp:wrapSquare wrapText="largest"/>
          <wp:docPr id="5"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4"/>
                  <pic:cNvPicPr>
                    <a:picLocks noChangeAspect="1" noChangeArrowheads="1"/>
                  </pic:cNvPicPr>
                </pic:nvPicPr>
                <pic:blipFill>
                  <a:blip r:embed="rId2"/>
                  <a:srcRect l="-20" t="-22" r="-20" b="-22"/>
                  <a:stretch>
                    <a:fillRect/>
                  </a:stretch>
                </pic:blipFill>
                <pic:spPr bwMode="auto">
                  <a:xfrm>
                    <a:off x="0" y="0"/>
                    <a:ext cx="899795" cy="899795"/>
                  </a:xfrm>
                  <a:prstGeom prst="rect">
                    <a:avLst/>
                  </a:prstGeom>
                  <a:noFill/>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Esporte e Lazer</w:t>
    </w:r>
  </w:p>
  <w:p w14:paraId="0EBE5031" w14:textId="77777777" w:rsidR="00DB6CC4" w:rsidRDefault="00DB6CC4">
    <w:pPr>
      <w:pStyle w:val="Cabealho"/>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39B5" w14:textId="77777777" w:rsidR="00DB6CC4" w:rsidRDefault="00000000">
    <w:pPr>
      <w:jc w:val="center"/>
    </w:pPr>
    <w:r>
      <w:rPr>
        <w:noProof/>
      </w:rPr>
      <w:drawing>
        <wp:anchor distT="0" distB="0" distL="152400" distR="120015" simplePos="0" relativeHeight="251657216" behindDoc="1" locked="0" layoutInCell="0" allowOverlap="1" wp14:anchorId="074FB3EB" wp14:editId="17B5EFC0">
          <wp:simplePos x="0" y="0"/>
          <wp:positionH relativeFrom="column">
            <wp:posOffset>-288290</wp:posOffset>
          </wp:positionH>
          <wp:positionV relativeFrom="paragraph">
            <wp:posOffset>-207645</wp:posOffset>
          </wp:positionV>
          <wp:extent cx="1007745" cy="847725"/>
          <wp:effectExtent l="0" t="0" r="0" b="0"/>
          <wp:wrapSquare wrapText="bothSides"/>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1"/>
                  <pic:cNvPicPr>
                    <a:picLocks noChangeAspect="1" noChangeArrowheads="1"/>
                  </pic:cNvPicPr>
                </pic:nvPicPr>
                <pic:blipFill>
                  <a:blip r:embed="rId1"/>
                  <a:srcRect l="-112" t="-133" r="-112" b="-133"/>
                  <a:stretch>
                    <a:fillRect/>
                  </a:stretch>
                </pic:blipFill>
                <pic:spPr bwMode="auto">
                  <a:xfrm>
                    <a:off x="0" y="0"/>
                    <a:ext cx="1007745" cy="847725"/>
                  </a:xfrm>
                  <a:prstGeom prst="rect">
                    <a:avLst/>
                  </a:prstGeom>
                  <a:noFill/>
                </pic:spPr>
              </pic:pic>
            </a:graphicData>
          </a:graphic>
        </wp:anchor>
      </w:drawing>
    </w:r>
    <w:r>
      <w:rPr>
        <w:noProof/>
      </w:rPr>
      <w:drawing>
        <wp:anchor distT="0" distB="0" distL="0" distR="0" simplePos="0" relativeHeight="251659264" behindDoc="1" locked="0" layoutInCell="0" allowOverlap="1" wp14:anchorId="39BB6720" wp14:editId="65701050">
          <wp:simplePos x="0" y="0"/>
          <wp:positionH relativeFrom="column">
            <wp:posOffset>5783580</wp:posOffset>
          </wp:positionH>
          <wp:positionV relativeFrom="paragraph">
            <wp:posOffset>-247650</wp:posOffset>
          </wp:positionV>
          <wp:extent cx="899795" cy="899795"/>
          <wp:effectExtent l="0" t="0" r="0" b="0"/>
          <wp:wrapSquare wrapText="largest"/>
          <wp:docPr id="7"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4"/>
                  <pic:cNvPicPr>
                    <a:picLocks noChangeAspect="1" noChangeArrowheads="1"/>
                  </pic:cNvPicPr>
                </pic:nvPicPr>
                <pic:blipFill>
                  <a:blip r:embed="rId2"/>
                  <a:srcRect l="-20" t="-22" r="-20" b="-22"/>
                  <a:stretch>
                    <a:fillRect/>
                  </a:stretch>
                </pic:blipFill>
                <pic:spPr bwMode="auto">
                  <a:xfrm>
                    <a:off x="0" y="0"/>
                    <a:ext cx="899795" cy="899795"/>
                  </a:xfrm>
                  <a:prstGeom prst="rect">
                    <a:avLst/>
                  </a:prstGeom>
                  <a:noFill/>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Esporte e Lazer</w:t>
    </w:r>
  </w:p>
  <w:p w14:paraId="4405A3E1" w14:textId="77777777" w:rsidR="00DB6CC4" w:rsidRDefault="00DB6CC4">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CC4"/>
    <w:rsid w:val="003C0212"/>
    <w:rsid w:val="007B7C19"/>
    <w:rsid w:val="00CB19EB"/>
    <w:rsid w:val="00DB6CC4"/>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58186"/>
  <w15:docId w15:val="{A707B3AE-45F3-4AA1-9AD6-A80CDF66E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bidi="ar-SA"/>
    </w:rPr>
  </w:style>
  <w:style w:type="paragraph" w:styleId="Ttulo1">
    <w:name w:val="heading 1"/>
    <w:basedOn w:val="Normal"/>
    <w:next w:val="Normal"/>
    <w:qFormat/>
    <w:pPr>
      <w:keepNext/>
      <w:tabs>
        <w:tab w:val="left" w:pos="0"/>
      </w:tabs>
      <w:ind w:left="432" w:hanging="432"/>
      <w:jc w:val="center"/>
      <w:textAlignment w:val="baseline"/>
      <w:outlineLvl w:val="0"/>
    </w:pPr>
    <w:rPr>
      <w:b/>
      <w:bCs/>
      <w:sz w:val="24"/>
    </w:rPr>
  </w:style>
  <w:style w:type="paragraph" w:styleId="Ttulo2">
    <w:name w:val="heading 2"/>
    <w:basedOn w:val="Normal"/>
    <w:next w:val="Normal"/>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rPr>
      <w:vertAlign w:val="superscript"/>
    </w:rPr>
  </w:style>
  <w:style w:type="character" w:styleId="Refdenotaderodap">
    <w:name w:val="footnote reference"/>
    <w:rPr>
      <w:vertAlign w:val="superscript"/>
    </w:rPr>
  </w:style>
  <w:style w:type="character" w:styleId="Hyperlink">
    <w:name w:val="Hyperlink"/>
    <w:rPr>
      <w:color w:val="0000FF"/>
      <w:u w:val="single"/>
    </w:rPr>
  </w:style>
  <w:style w:type="character" w:styleId="Nmerodepgina">
    <w:name w:val="page number"/>
    <w:basedOn w:val="Fontepargpadro1"/>
    <w:qFormat/>
  </w:style>
  <w:style w:type="character" w:customStyle="1" w:styleId="Fontepargpadro1">
    <w:name w:val="Fonte parág. padrão1"/>
    <w:qFormat/>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link w:val="Corpodetexto"/>
    <w:qFormat/>
    <w:rPr>
      <w:lang w:eastAsia="zh-CN"/>
    </w:rPr>
  </w:style>
  <w:style w:type="character" w:customStyle="1" w:styleId="CabealhoChar1">
    <w:name w:val="Cabeçalho Char1"/>
    <w:link w:val="Cabealho"/>
    <w:qFormat/>
    <w:rPr>
      <w:sz w:val="24"/>
      <w:lang w:eastAsia="zh-CN"/>
    </w:rPr>
  </w:style>
  <w:style w:type="character" w:customStyle="1" w:styleId="RodapChar1">
    <w:name w:val="Rodapé Char1"/>
    <w:link w:val="Rodap"/>
    <w:qFormat/>
    <w:rPr>
      <w:sz w:val="24"/>
      <w:lang w:eastAsia="zh-CN"/>
    </w:rPr>
  </w:style>
  <w:style w:type="character" w:customStyle="1" w:styleId="TextodebaloChar1">
    <w:name w:val="Texto de balão Char1"/>
    <w:link w:val="Textodebalo"/>
    <w:qFormat/>
    <w:rPr>
      <w:rFonts w:ascii="Tahoma" w:hAnsi="Tahoma" w:cs="Tahoma"/>
      <w:sz w:val="16"/>
      <w:szCs w:val="16"/>
      <w:lang w:eastAsia="zh-CN"/>
    </w:rPr>
  </w:style>
  <w:style w:type="character" w:customStyle="1" w:styleId="TextodenotaderodapChar">
    <w:name w:val="Texto de nota de rodapé Char"/>
    <w:link w:val="Textodenotaderodap"/>
    <w:qFormat/>
    <w:rPr>
      <w:lang w:eastAsia="zh-CN"/>
    </w:rPr>
  </w:style>
  <w:style w:type="character" w:customStyle="1" w:styleId="TtuloChar1">
    <w:name w:val="Título Char1"/>
    <w:link w:val="Ttulo"/>
    <w:qFormat/>
    <w:rPr>
      <w:rFonts w:ascii="Liberation Sans" w:eastAsia="Microsoft YaHei" w:hAnsi="Liberation Sans" w:cs="Lucida Sans"/>
      <w:color w:val="00000A"/>
      <w:sz w:val="28"/>
      <w:szCs w:val="28"/>
      <w:lang w:eastAsia="zh-CN"/>
    </w:rPr>
  </w:style>
  <w:style w:type="character" w:customStyle="1" w:styleId="FootnoteCharacters">
    <w:name w:val="Footnote Characters"/>
    <w:basedOn w:val="Fontepargpadro"/>
    <w:uiPriority w:val="99"/>
    <w:semiHidden/>
    <w:unhideWhenUsed/>
    <w:qFormat/>
    <w:rPr>
      <w:vertAlign w:val="superscript"/>
    </w:rPr>
  </w:style>
  <w:style w:type="paragraph" w:styleId="Ttulo">
    <w:name w:val="Title"/>
    <w:basedOn w:val="Normal"/>
    <w:next w:val="Corpodetexto"/>
    <w:link w:val="TtuloChar1"/>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pPr>
      <w:spacing w:after="120"/>
    </w:pPr>
  </w:style>
  <w:style w:type="paragraph" w:styleId="Lista">
    <w:name w:val="List"/>
    <w:basedOn w:val="Corpodetexto"/>
    <w:qFormat/>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Arial"/>
      <w:sz w:val="28"/>
      <w:szCs w:val="28"/>
    </w:rPr>
  </w:style>
  <w:style w:type="paragraph" w:customStyle="1" w:styleId="ndiceuser">
    <w:name w:val="Índice (user)"/>
    <w:basedOn w:val="Normal"/>
    <w:qFormat/>
    <w:pPr>
      <w:suppressLineNumbers/>
    </w:pPr>
    <w:rPr>
      <w:rFonts w:cs="Lucida Sans"/>
    </w:rPr>
  </w:style>
  <w:style w:type="paragraph" w:customStyle="1" w:styleId="Cabealhoerodap">
    <w:name w:val="Cabeçalho e rodapé"/>
    <w:basedOn w:val="Normal"/>
    <w:qFormat/>
  </w:style>
  <w:style w:type="paragraph" w:customStyle="1" w:styleId="Cabealhoerodapuser">
    <w:name w:val="Cabeçalho e rodapé (user)"/>
    <w:basedOn w:val="Normal"/>
    <w:qFormat/>
  </w:style>
  <w:style w:type="paragraph" w:styleId="Cabealho">
    <w:name w:val="header"/>
    <w:basedOn w:val="Normal"/>
    <w:link w:val="CabealhoChar1"/>
    <w:pPr>
      <w:tabs>
        <w:tab w:val="center" w:pos="4419"/>
        <w:tab w:val="right" w:pos="8838"/>
      </w:tabs>
      <w:textAlignment w:val="baseline"/>
    </w:pPr>
    <w:rPr>
      <w:sz w:val="24"/>
    </w:rPr>
  </w:style>
  <w:style w:type="paragraph" w:styleId="Rodap">
    <w:name w:val="footer"/>
    <w:basedOn w:val="Normal"/>
    <w:link w:val="RodapChar1"/>
    <w:pPr>
      <w:tabs>
        <w:tab w:val="center" w:pos="4419"/>
        <w:tab w:val="right" w:pos="8838"/>
      </w:tabs>
      <w:textAlignment w:val="baseline"/>
    </w:pPr>
    <w:rPr>
      <w:sz w:val="24"/>
    </w:rPr>
  </w:style>
  <w:style w:type="paragraph" w:styleId="Textodebalo">
    <w:name w:val="Balloon Text"/>
    <w:basedOn w:val="Normal"/>
    <w:link w:val="TextodebaloChar1"/>
    <w:qFormat/>
    <w:rPr>
      <w:rFonts w:ascii="Tahoma" w:hAnsi="Tahoma" w:cs="Tahoma"/>
      <w:sz w:val="16"/>
      <w:szCs w:val="16"/>
    </w:rPr>
  </w:style>
  <w:style w:type="paragraph" w:styleId="Textodenotaderodap">
    <w:name w:val="footnote text"/>
    <w:basedOn w:val="Normal"/>
    <w:link w:val="TextodenotaderodapChar"/>
  </w:style>
  <w:style w:type="paragraph" w:customStyle="1" w:styleId="Ttulo11">
    <w:name w:val="Título11"/>
    <w:basedOn w:val="Normal"/>
    <w:next w:val="Corpodetexto"/>
    <w:qFormat/>
    <w:pPr>
      <w:keepNext/>
      <w:spacing w:before="240" w:after="120"/>
    </w:pPr>
    <w:rPr>
      <w:rFonts w:ascii="Liberation Sans" w:eastAsia="Microsoft YaHei" w:hAnsi="Liberation Sans" w:cs="Arial"/>
      <w:sz w:val="28"/>
      <w:szCs w:val="28"/>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1">
    <w:name w:val="Cabeçalho e Rodapé1"/>
    <w:basedOn w:val="Normal"/>
    <w:qFormat/>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rFonts w:eastAsia="Times New Roman"/>
      <w:color w:val="000000"/>
      <w:sz w:val="24"/>
      <w:szCs w:val="24"/>
      <w:lang w:bidi="ar-SA"/>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user">
    <w:name w:val="Conteúdo da tabela (user)"/>
    <w:basedOn w:val="Normal"/>
    <w:qFormat/>
    <w:pPr>
      <w:suppressLineNumbers/>
    </w:pPr>
  </w:style>
  <w:style w:type="paragraph" w:customStyle="1" w:styleId="Ttulodetabelauser">
    <w:name w:val="Título de tabela (user)"/>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rFonts w:eastAsia="Times New Roman"/>
      <w:sz w:val="24"/>
      <w:szCs w:val="22"/>
      <w:lang w:eastAsia="en-US" w:bidi="ar-SA"/>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1603</Words>
  <Characters>8661</Characters>
  <Application>Microsoft Office Word</Application>
  <DocSecurity>0</DocSecurity>
  <Lines>72</Lines>
  <Paragraphs>20</Paragraphs>
  <ScaleCrop>false</ScaleCrop>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3</cp:revision>
  <cp:lastPrinted>2025-03-18T13:10:00Z</cp:lastPrinted>
  <dcterms:created xsi:type="dcterms:W3CDTF">2025-06-23T18:41:00Z</dcterms:created>
  <dcterms:modified xsi:type="dcterms:W3CDTF">2025-06-23T18:41:00Z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03560B939DBB4D42A75C3A2E5CADF466_12</vt:lpwstr>
  </property>
  <property fmtid="{D5CDD505-2E9C-101B-9397-08002B2CF9AE}" pid="4" name="KSOProductBuildVer">
    <vt:lpwstr>1046-12.2.0.20326</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